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56" w:rsidRPr="00F34756" w:rsidRDefault="000F7047" w:rsidP="00F34756">
      <w:pPr>
        <w:pStyle w:val="AralkYok"/>
        <w:jc w:val="center"/>
        <w:rPr>
          <w:b/>
          <w:sz w:val="32"/>
          <w:szCs w:val="32"/>
        </w:rPr>
      </w:pPr>
      <w:r w:rsidRPr="00F34756">
        <w:rPr>
          <w:b/>
          <w:sz w:val="32"/>
          <w:szCs w:val="32"/>
        </w:rPr>
        <w:t>İSLAHİYE</w:t>
      </w:r>
      <w:r w:rsidR="00BD17C1" w:rsidRPr="00F34756">
        <w:rPr>
          <w:b/>
          <w:sz w:val="32"/>
          <w:szCs w:val="32"/>
        </w:rPr>
        <w:t xml:space="preserve"> İLÇESİ</w:t>
      </w:r>
      <w:r w:rsidR="00091034">
        <w:rPr>
          <w:b/>
          <w:sz w:val="32"/>
          <w:szCs w:val="32"/>
        </w:rPr>
        <w:t>NDE 7</w:t>
      </w:r>
      <w:r w:rsidR="0029384C" w:rsidRPr="00F34756">
        <w:rPr>
          <w:b/>
          <w:sz w:val="32"/>
          <w:szCs w:val="32"/>
        </w:rPr>
        <w:t>. BÖLGE</w:t>
      </w:r>
      <w:r w:rsidR="00F34756" w:rsidRPr="00F34756">
        <w:rPr>
          <w:b/>
          <w:sz w:val="32"/>
          <w:szCs w:val="32"/>
        </w:rPr>
        <w:t>DEKİ</w:t>
      </w:r>
    </w:p>
    <w:p w:rsidR="00BD17C1" w:rsidRPr="00F34756" w:rsidRDefault="00657558" w:rsidP="00F34756">
      <w:pPr>
        <w:pStyle w:val="AralkYok"/>
        <w:jc w:val="center"/>
        <w:rPr>
          <w:rFonts w:eastAsia="Times New Roman"/>
          <w:b/>
          <w:bCs/>
          <w:color w:val="000000"/>
          <w:sz w:val="32"/>
          <w:szCs w:val="32"/>
          <w:lang w:eastAsia="tr-TR"/>
        </w:rPr>
      </w:pPr>
      <w:r w:rsidRPr="00F34756">
        <w:rPr>
          <w:b/>
          <w:sz w:val="32"/>
          <w:szCs w:val="32"/>
        </w:rPr>
        <w:t xml:space="preserve">AĞIR HASARLI </w:t>
      </w:r>
      <w:r w:rsidR="00BD17C1" w:rsidRPr="00F34756">
        <w:rPr>
          <w:b/>
          <w:sz w:val="32"/>
          <w:szCs w:val="32"/>
        </w:rPr>
        <w:t>YIKILACAK BİNALARA AİT</w:t>
      </w:r>
    </w:p>
    <w:p w:rsidR="00BD17C1" w:rsidRPr="00F34756" w:rsidRDefault="00BD17C1" w:rsidP="00F34756">
      <w:pPr>
        <w:pStyle w:val="AralkYok"/>
        <w:jc w:val="center"/>
        <w:rPr>
          <w:rFonts w:eastAsia="Times New Roman"/>
          <w:b/>
          <w:bCs/>
          <w:color w:val="000000"/>
          <w:sz w:val="32"/>
          <w:szCs w:val="32"/>
          <w:lang w:eastAsia="tr-TR"/>
        </w:rPr>
      </w:pPr>
      <w:r w:rsidRPr="00F34756">
        <w:rPr>
          <w:rFonts w:eastAsia="Times New Roman"/>
          <w:b/>
          <w:bCs/>
          <w:color w:val="000000"/>
          <w:sz w:val="32"/>
          <w:szCs w:val="32"/>
          <w:lang w:eastAsia="tr-TR"/>
        </w:rPr>
        <w:t>TEKNİK ŞARTNAME</w:t>
      </w:r>
    </w:p>
    <w:p w:rsidR="00BD17C1" w:rsidRDefault="00BD17C1" w:rsidP="00BD17C1">
      <w:pPr>
        <w:spacing w:after="0" w:line="360" w:lineRule="auto"/>
        <w:rPr>
          <w:rFonts w:ascii="Times New Roman" w:eastAsia="Times New Roman" w:hAnsi="Times New Roman" w:cs="Times New Roman"/>
          <w:color w:val="000000"/>
          <w:sz w:val="24"/>
          <w:szCs w:val="24"/>
          <w:shd w:val="clear" w:color="auto" w:fill="FFFFFF"/>
          <w:lang w:eastAsia="tr-TR"/>
        </w:rPr>
      </w:pPr>
    </w:p>
    <w:p w:rsidR="00BD17C1" w:rsidRDefault="00BD17C1" w:rsidP="00BD17C1">
      <w:pPr>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İŞİN ADI:</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7030A0"/>
          <w:sz w:val="24"/>
          <w:szCs w:val="24"/>
          <w:shd w:val="clear" w:color="auto" w:fill="FFFFFF"/>
          <w:lang w:eastAsia="tr-TR"/>
        </w:rPr>
        <w:t xml:space="preserve"> </w:t>
      </w:r>
      <w:r>
        <w:rPr>
          <w:rFonts w:ascii="Times New Roman" w:hAnsi="Times New Roman" w:cs="Times New Roman"/>
          <w:sz w:val="24"/>
          <w:szCs w:val="24"/>
        </w:rPr>
        <w:t xml:space="preserve">06.02.2023 tarihinde Kahramanmaraş İli Pazarcık ve Elbistan İlçelerinde Meydana Gelen Depremler Sebebiyle Gaziantep İli </w:t>
      </w:r>
      <w:r w:rsidR="00212618">
        <w:rPr>
          <w:rFonts w:ascii="Times New Roman" w:hAnsi="Times New Roman" w:cs="Times New Roman"/>
          <w:sz w:val="24"/>
          <w:szCs w:val="24"/>
        </w:rPr>
        <w:t>İslahiye</w:t>
      </w:r>
      <w:r>
        <w:rPr>
          <w:rFonts w:ascii="Times New Roman" w:hAnsi="Times New Roman" w:cs="Times New Roman"/>
          <w:sz w:val="24"/>
          <w:szCs w:val="24"/>
        </w:rPr>
        <w:t xml:space="preserve"> İlçesinde 7269 Kanun Kapsamında </w:t>
      </w:r>
      <w:r w:rsidR="00B747D4">
        <w:rPr>
          <w:rFonts w:ascii="Times New Roman" w:hAnsi="Times New Roman" w:cs="Times New Roman"/>
          <w:sz w:val="24"/>
          <w:szCs w:val="24"/>
        </w:rPr>
        <w:t>idarenin yükleniciye yer teslimi yaparak</w:t>
      </w:r>
      <w:r>
        <w:rPr>
          <w:rFonts w:ascii="Times New Roman" w:hAnsi="Times New Roman" w:cs="Times New Roman"/>
          <w:sz w:val="24"/>
          <w:szCs w:val="24"/>
        </w:rPr>
        <w:t xml:space="preserve"> </w:t>
      </w:r>
      <w:r w:rsidR="00657558" w:rsidRPr="0059495F">
        <w:rPr>
          <w:rFonts w:ascii="Times New Roman" w:hAnsi="Times New Roman" w:cs="Times New Roman"/>
          <w:b/>
          <w:i/>
          <w:sz w:val="24"/>
          <w:szCs w:val="24"/>
        </w:rPr>
        <w:t xml:space="preserve">ağır </w:t>
      </w:r>
      <w:proofErr w:type="gramStart"/>
      <w:r w:rsidR="00657558" w:rsidRPr="0059495F">
        <w:rPr>
          <w:rFonts w:ascii="Times New Roman" w:hAnsi="Times New Roman" w:cs="Times New Roman"/>
          <w:b/>
          <w:i/>
          <w:sz w:val="24"/>
          <w:szCs w:val="24"/>
        </w:rPr>
        <w:t xml:space="preserve">hasarlı </w:t>
      </w:r>
      <w:r w:rsidR="00082C1B" w:rsidRPr="0059495F">
        <w:rPr>
          <w:rFonts w:ascii="Times New Roman" w:hAnsi="Times New Roman" w:cs="Times New Roman"/>
          <w:b/>
          <w:i/>
          <w:sz w:val="24"/>
          <w:szCs w:val="24"/>
        </w:rPr>
        <w:t xml:space="preserve"> yıkılacak</w:t>
      </w:r>
      <w:proofErr w:type="gramEnd"/>
      <w:r w:rsidR="00082C1B" w:rsidRPr="0059495F">
        <w:rPr>
          <w:rFonts w:ascii="Times New Roman" w:hAnsi="Times New Roman" w:cs="Times New Roman"/>
          <w:b/>
          <w:i/>
          <w:sz w:val="24"/>
          <w:szCs w:val="24"/>
        </w:rPr>
        <w:t xml:space="preserve"> binaların</w:t>
      </w:r>
      <w:r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yıkılması</w:t>
      </w:r>
      <w:r w:rsidR="00B747D4"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 xml:space="preserve"> enkaz alanında ayrıştırılması ve</w:t>
      </w:r>
      <w:r w:rsidRPr="0059495F">
        <w:rPr>
          <w:rFonts w:ascii="Times New Roman" w:hAnsi="Times New Roman" w:cs="Times New Roman"/>
          <w:sz w:val="24"/>
          <w:szCs w:val="24"/>
        </w:rPr>
        <w:t xml:space="preserve"> idarenin belirlediği döküm sahasına taşınması işidir.</w:t>
      </w:r>
      <w:r>
        <w:rPr>
          <w:rFonts w:ascii="Times New Roman" w:hAnsi="Times New Roman" w:cs="Times New Roman"/>
          <w:sz w:val="24"/>
          <w:szCs w:val="24"/>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DENETİM:</w:t>
      </w:r>
    </w:p>
    <w:p w:rsidR="00BD17C1" w:rsidRDefault="00BD17C1" w:rsidP="00BD17C1">
      <w:pPr>
        <w:jc w:val="both"/>
        <w:rPr>
          <w:rFonts w:ascii="Times New Roman" w:hAnsi="Times New Roman" w:cs="Times New Roman"/>
          <w:sz w:val="24"/>
          <w:szCs w:val="24"/>
        </w:rPr>
      </w:pPr>
      <w:r>
        <w:rPr>
          <w:rFonts w:ascii="Times New Roman" w:hAnsi="Times New Roman" w:cs="Times New Roman"/>
          <w:sz w:val="24"/>
          <w:szCs w:val="24"/>
        </w:rPr>
        <w:t xml:space="preserve">İşin devamı esnasında denetimi İdarenin görevlendireceği </w:t>
      </w:r>
      <w:r w:rsidR="001C008A">
        <w:rPr>
          <w:rFonts w:ascii="Times New Roman" w:hAnsi="Times New Roman" w:cs="Times New Roman"/>
          <w:sz w:val="24"/>
          <w:szCs w:val="24"/>
        </w:rPr>
        <w:t xml:space="preserve">teknik </w:t>
      </w:r>
      <w:r>
        <w:rPr>
          <w:rFonts w:ascii="Times New Roman" w:hAnsi="Times New Roman" w:cs="Times New Roman"/>
          <w:sz w:val="24"/>
          <w:szCs w:val="24"/>
        </w:rPr>
        <w:t>personellerce yapılacaktır.</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İHALE KAPSAMINDA YAPILACAK OLAN İŞLER</w:t>
      </w:r>
    </w:p>
    <w:p w:rsidR="00BD17C1" w:rsidRDefault="00BD17C1" w:rsidP="00BD17C1">
      <w:pPr>
        <w:jc w:val="both"/>
        <w:rPr>
          <w:rFonts w:ascii="Times New Roman" w:hAnsi="Times New Roman" w:cs="Times New Roman"/>
          <w:b/>
          <w:color w:val="000000"/>
          <w:sz w:val="24"/>
          <w:szCs w:val="24"/>
          <w:shd w:val="clear" w:color="auto" w:fill="FFFFFF"/>
        </w:rPr>
      </w:pPr>
      <w:r w:rsidRPr="00863DED">
        <w:rPr>
          <w:rFonts w:ascii="Times New Roman" w:hAnsi="Times New Roman" w:cs="Times New Roman"/>
          <w:b/>
          <w:color w:val="000000"/>
          <w:sz w:val="24"/>
          <w:szCs w:val="24"/>
          <w:shd w:val="clear" w:color="auto" w:fill="FFFFFF"/>
        </w:rPr>
        <w:t xml:space="preserve">Her Cins Makine İle Betonarme, Yığma </w:t>
      </w:r>
      <w:r w:rsidR="00377F34" w:rsidRPr="00863DED">
        <w:rPr>
          <w:rFonts w:ascii="Times New Roman" w:hAnsi="Times New Roman" w:cs="Times New Roman"/>
          <w:b/>
          <w:color w:val="000000"/>
          <w:sz w:val="24"/>
          <w:szCs w:val="24"/>
          <w:shd w:val="clear" w:color="auto" w:fill="FFFFFF"/>
        </w:rPr>
        <w:t>Vb. Binaların Yıkılması, Yıkıntı Atığı ve</w:t>
      </w:r>
      <w:r w:rsidR="001164D1" w:rsidRPr="00863DED">
        <w:rPr>
          <w:rFonts w:ascii="Times New Roman" w:hAnsi="Times New Roman" w:cs="Times New Roman"/>
          <w:b/>
          <w:color w:val="000000"/>
          <w:sz w:val="24"/>
          <w:szCs w:val="24"/>
          <w:shd w:val="clear" w:color="auto" w:fill="FFFFFF"/>
        </w:rPr>
        <w:t xml:space="preserve"> </w:t>
      </w:r>
      <w:r w:rsidR="00046ECF" w:rsidRPr="00863DED">
        <w:rPr>
          <w:rFonts w:ascii="Times New Roman" w:hAnsi="Times New Roman" w:cs="Times New Roman"/>
          <w:b/>
          <w:color w:val="000000"/>
          <w:sz w:val="24"/>
          <w:szCs w:val="24"/>
          <w:shd w:val="clear" w:color="auto" w:fill="FFFFFF"/>
        </w:rPr>
        <w:t xml:space="preserve">Molozların </w:t>
      </w:r>
      <w:proofErr w:type="gramStart"/>
      <w:r w:rsidR="00046ECF" w:rsidRPr="00863DED">
        <w:rPr>
          <w:rFonts w:ascii="Times New Roman" w:hAnsi="Times New Roman" w:cs="Times New Roman"/>
          <w:b/>
          <w:color w:val="000000"/>
          <w:sz w:val="24"/>
          <w:szCs w:val="24"/>
          <w:shd w:val="clear" w:color="auto" w:fill="FFFFFF"/>
        </w:rPr>
        <w:t>Ayrıştırılarak</w:t>
      </w:r>
      <w:r w:rsidR="00D432BE" w:rsidRPr="00863DED">
        <w:rPr>
          <w:rFonts w:ascii="Times New Roman" w:hAnsi="Times New Roman" w:cs="Times New Roman"/>
          <w:b/>
          <w:color w:val="000000"/>
          <w:sz w:val="24"/>
          <w:szCs w:val="24"/>
          <w:shd w:val="clear" w:color="auto" w:fill="FFFFFF"/>
        </w:rPr>
        <w:t xml:space="preserve"> </w:t>
      </w:r>
      <w:r w:rsidRPr="00863DED">
        <w:rPr>
          <w:rFonts w:ascii="Times New Roman" w:hAnsi="Times New Roman" w:cs="Times New Roman"/>
          <w:b/>
          <w:color w:val="000000"/>
          <w:sz w:val="24"/>
          <w:szCs w:val="24"/>
          <w:shd w:val="clear" w:color="auto" w:fill="FFFFFF"/>
        </w:rPr>
        <w:t xml:space="preserve"> </w:t>
      </w:r>
      <w:r w:rsidR="001164D1" w:rsidRPr="00863DED">
        <w:rPr>
          <w:rFonts w:ascii="Times New Roman" w:hAnsi="Times New Roman" w:cs="Times New Roman"/>
          <w:b/>
          <w:color w:val="000000"/>
          <w:sz w:val="24"/>
          <w:szCs w:val="24"/>
          <w:shd w:val="clear" w:color="auto" w:fill="FFFFFF"/>
        </w:rPr>
        <w:t>Enkaz</w:t>
      </w:r>
      <w:proofErr w:type="gramEnd"/>
      <w:r w:rsidR="001164D1" w:rsidRPr="00863DED">
        <w:rPr>
          <w:rFonts w:ascii="Times New Roman" w:hAnsi="Times New Roman" w:cs="Times New Roman"/>
          <w:b/>
          <w:color w:val="000000"/>
          <w:sz w:val="24"/>
          <w:szCs w:val="24"/>
          <w:shd w:val="clear" w:color="auto" w:fill="FFFFFF"/>
        </w:rPr>
        <w:t xml:space="preserve"> Döküm Sahasına </w:t>
      </w:r>
      <w:r w:rsidRPr="00863DED">
        <w:rPr>
          <w:rFonts w:ascii="Times New Roman" w:hAnsi="Times New Roman" w:cs="Times New Roman"/>
          <w:b/>
          <w:color w:val="000000"/>
          <w:sz w:val="24"/>
          <w:szCs w:val="24"/>
          <w:shd w:val="clear" w:color="auto" w:fill="FFFFFF"/>
        </w:rPr>
        <w:t>Taşınması</w:t>
      </w:r>
      <w:r w:rsidR="001164D1" w:rsidRPr="00863DED">
        <w:rPr>
          <w:rFonts w:ascii="Times New Roman" w:hAnsi="Times New Roman" w:cs="Times New Roman"/>
          <w:b/>
          <w:color w:val="000000"/>
          <w:sz w:val="24"/>
          <w:szCs w:val="24"/>
          <w:shd w:val="clear" w:color="auto" w:fill="FFFFFF"/>
        </w:rPr>
        <w:t xml:space="preserve"> İşi.</w:t>
      </w:r>
    </w:p>
    <w:p w:rsidR="00BD17C1" w:rsidRDefault="00BD17C1" w:rsidP="00BD17C1">
      <w:pPr>
        <w:pStyle w:val="NormalWeb"/>
        <w:jc w:val="both"/>
        <w:rPr>
          <w:color w:val="000000"/>
          <w:shd w:val="clear" w:color="auto" w:fill="FFFFFF"/>
        </w:rPr>
      </w:pPr>
      <w:r>
        <w:rPr>
          <w:color w:val="000000"/>
          <w:shd w:val="clear" w:color="auto" w:fill="FFFFFF"/>
        </w:rPr>
        <w:t>Patlayıcı madde kullanmadan Betonarme, Yığma vb. binaların her türlü makina kullanılarak yıkılması, Binaların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ve kârı dâhil, Betonarme y</w:t>
      </w:r>
      <w:r w:rsidR="00710DAA">
        <w:rPr>
          <w:color w:val="000000"/>
          <w:shd w:val="clear" w:color="auto" w:fill="FFFFFF"/>
        </w:rPr>
        <w:t xml:space="preserve">ığma vb. binaların yıkılması 1 </w:t>
      </w:r>
      <w:proofErr w:type="gramStart"/>
      <w:r w:rsidR="00710DAA">
        <w:rPr>
          <w:color w:val="000000"/>
          <w:shd w:val="clear" w:color="auto" w:fill="FFFFFF"/>
        </w:rPr>
        <w:t>M</w:t>
      </w:r>
      <w:r>
        <w:rPr>
          <w:color w:val="000000"/>
          <w:shd w:val="clear" w:color="auto" w:fill="FFFFFF"/>
          <w:vertAlign w:val="superscript"/>
        </w:rPr>
        <w:t xml:space="preserve">2  </w:t>
      </w:r>
      <w:r>
        <w:rPr>
          <w:color w:val="000000"/>
          <w:shd w:val="clear" w:color="auto" w:fill="FFFFFF"/>
        </w:rPr>
        <w:t>üzerinden</w:t>
      </w:r>
      <w:proofErr w:type="gramEnd"/>
      <w:r>
        <w:rPr>
          <w:color w:val="000000"/>
          <w:shd w:val="clear" w:color="auto" w:fill="FFFFFF"/>
        </w:rPr>
        <w:t xml:space="preserve">; </w:t>
      </w:r>
    </w:p>
    <w:p w:rsidR="00BD17C1" w:rsidRPr="007F2BD7" w:rsidRDefault="00BD17C1" w:rsidP="00BD17C1">
      <w:pPr>
        <w:pStyle w:val="NormalWeb"/>
        <w:shd w:val="clear" w:color="auto" w:fill="FFFFFF"/>
        <w:jc w:val="both"/>
        <w:rPr>
          <w:b/>
          <w:color w:val="000000"/>
        </w:rPr>
      </w:pPr>
      <w:proofErr w:type="gramStart"/>
      <w:r>
        <w:rPr>
          <w:b/>
          <w:bCs/>
          <w:color w:val="000000"/>
        </w:rPr>
        <w:t>ÖLÇÜ</w:t>
      </w:r>
      <w:r>
        <w:rPr>
          <w:color w:val="000000"/>
        </w:rPr>
        <w:t xml:space="preserve"> : Yıkılan</w:t>
      </w:r>
      <w:proofErr w:type="gramEnd"/>
      <w:r>
        <w:rPr>
          <w:color w:val="000000"/>
        </w:rPr>
        <w:t xml:space="preserve"> yeri</w:t>
      </w:r>
      <w:r w:rsidR="00710DAA">
        <w:rPr>
          <w:color w:val="000000"/>
        </w:rPr>
        <w:t>n boyutlarına göre metre kare (M</w:t>
      </w:r>
      <w:r>
        <w:rPr>
          <w:color w:val="000000"/>
          <w:vertAlign w:val="superscript"/>
        </w:rPr>
        <w:t>2</w:t>
      </w:r>
      <w:r>
        <w:rPr>
          <w:color w:val="000000"/>
        </w:rPr>
        <w:t xml:space="preserve">) hesaplanır. Yapıya ilişkin temel alanları yerinde bırakılacak olup, temel alanlarına ilişkin herhangi bir bedel ödenemeyecektir. </w:t>
      </w:r>
      <w:r w:rsidR="007F2BD7" w:rsidRPr="007F2BD7">
        <w:rPr>
          <w:b/>
          <w:color w:val="000000"/>
        </w:rPr>
        <w:t>Savcılık makamının davalara ilişkin delil alınması amacıyla</w:t>
      </w:r>
      <w:r w:rsidR="007F2BD7">
        <w:rPr>
          <w:b/>
          <w:color w:val="000000"/>
        </w:rPr>
        <w:t>,</w:t>
      </w:r>
      <w:r w:rsidR="007F2BD7" w:rsidRPr="007F2BD7">
        <w:rPr>
          <w:b/>
          <w:color w:val="000000"/>
        </w:rPr>
        <w:t xml:space="preserve"> </w:t>
      </w:r>
      <w:r w:rsidR="007F2BD7">
        <w:rPr>
          <w:b/>
          <w:color w:val="000000"/>
        </w:rPr>
        <w:t xml:space="preserve">enkazın </w:t>
      </w:r>
      <w:r w:rsidR="007F2BD7" w:rsidRPr="007F2BD7">
        <w:rPr>
          <w:b/>
          <w:color w:val="000000"/>
        </w:rPr>
        <w:t>temel</w:t>
      </w:r>
      <w:r w:rsidR="007F2BD7">
        <w:rPr>
          <w:b/>
          <w:color w:val="000000"/>
        </w:rPr>
        <w:t>i</w:t>
      </w:r>
      <w:r w:rsidR="007F2BD7" w:rsidRPr="007F2BD7">
        <w:rPr>
          <w:b/>
          <w:color w:val="000000"/>
        </w:rPr>
        <w:t xml:space="preserve"> yerinde bırakılarak tutanak altına alınacaktır.</w:t>
      </w:r>
    </w:p>
    <w:p w:rsidR="001164D1" w:rsidRDefault="001164D1" w:rsidP="001164D1">
      <w:pPr>
        <w:pStyle w:val="NormalWeb"/>
        <w:shd w:val="clear" w:color="auto" w:fill="FFFFFF"/>
        <w:jc w:val="both"/>
        <w:rPr>
          <w:color w:val="000000"/>
        </w:rPr>
      </w:pPr>
      <w:r>
        <w:rPr>
          <w:color w:val="000000"/>
        </w:rPr>
        <w:t xml:space="preserve">İdare yüklenicinin çalışma programı ve disiplinine göre 1 M² </w:t>
      </w:r>
      <w:proofErr w:type="gramStart"/>
      <w:r>
        <w:rPr>
          <w:color w:val="000000"/>
        </w:rPr>
        <w:t xml:space="preserve">ila  </w:t>
      </w:r>
      <w:r w:rsidR="00091034">
        <w:rPr>
          <w:color w:val="000000"/>
        </w:rPr>
        <w:t>94</w:t>
      </w:r>
      <w:proofErr w:type="gramEnd"/>
      <w:r w:rsidR="00091034">
        <w:rPr>
          <w:color w:val="000000"/>
        </w:rPr>
        <w:t>.440</w:t>
      </w:r>
      <w:r w:rsidR="000D50E5">
        <w:rPr>
          <w:color w:val="000000"/>
        </w:rPr>
        <w:t>,00</w:t>
      </w:r>
      <w:r>
        <w:rPr>
          <w:color w:val="000000"/>
        </w:rPr>
        <w:t xml:space="preserve"> M² aralıklarında iş yaptırabilir. Yüklenicinin performans ve iş program disiplinine uyması halinde </w:t>
      </w:r>
      <w:r w:rsidR="00091034">
        <w:rPr>
          <w:color w:val="000000"/>
        </w:rPr>
        <w:t>188</w:t>
      </w:r>
      <w:r w:rsidR="009D3799">
        <w:rPr>
          <w:color w:val="000000"/>
        </w:rPr>
        <w:t>.</w:t>
      </w:r>
      <w:r w:rsidR="000D50E5">
        <w:rPr>
          <w:color w:val="000000"/>
        </w:rPr>
        <w:t>8</w:t>
      </w:r>
      <w:r w:rsidR="00091034">
        <w:rPr>
          <w:color w:val="000000"/>
        </w:rPr>
        <w:t>80</w:t>
      </w:r>
      <w:r w:rsidR="009D3799">
        <w:rPr>
          <w:color w:val="000000"/>
        </w:rPr>
        <w:t>,</w:t>
      </w:r>
      <w:r w:rsidR="004074C5">
        <w:rPr>
          <w:color w:val="000000"/>
        </w:rPr>
        <w:t>00</w:t>
      </w:r>
      <w:r w:rsidR="00307486">
        <w:rPr>
          <w:color w:val="000000"/>
        </w:rPr>
        <w:t xml:space="preserve"> </w:t>
      </w:r>
      <w:r>
        <w:rPr>
          <w:color w:val="000000"/>
        </w:rPr>
        <w:t>M</w:t>
      </w:r>
      <w:r w:rsidR="00710DAA">
        <w:rPr>
          <w:color w:val="000000"/>
        </w:rPr>
        <w:t>²</w:t>
      </w:r>
      <w:r>
        <w:rPr>
          <w:color w:val="000000"/>
        </w:rPr>
        <w:t xml:space="preserve"> ye kadar iş devam ettirilir. Aksi halde idare istediği anda işi durdurarak yapmış olduğu işin miktarını </w:t>
      </w:r>
      <w:proofErr w:type="spellStart"/>
      <w:r>
        <w:rPr>
          <w:color w:val="000000"/>
        </w:rPr>
        <w:t>hakedişe</w:t>
      </w:r>
      <w:proofErr w:type="spellEnd"/>
      <w:r>
        <w:rPr>
          <w:color w:val="000000"/>
        </w:rPr>
        <w:t xml:space="preserve"> bağlayabilir.</w:t>
      </w:r>
    </w:p>
    <w:p w:rsidR="001164D1" w:rsidRDefault="001164D1" w:rsidP="00BD17C1">
      <w:pPr>
        <w:pStyle w:val="NormalWeb"/>
        <w:shd w:val="clear" w:color="auto" w:fill="FFFFFF"/>
        <w:jc w:val="both"/>
        <w:rPr>
          <w:color w:val="000000"/>
        </w:rPr>
      </w:pPr>
    </w:p>
    <w:p w:rsidR="00BD17C1" w:rsidRPr="005349FB" w:rsidRDefault="00BD17C1" w:rsidP="00BD17C1">
      <w:pPr>
        <w:jc w:val="both"/>
        <w:rPr>
          <w:rFonts w:ascii="Times New Roman" w:hAnsi="Times New Roman" w:cs="Times New Roman"/>
          <w:b/>
          <w:sz w:val="24"/>
          <w:szCs w:val="24"/>
        </w:rPr>
      </w:pPr>
      <w:r w:rsidRPr="005349FB">
        <w:rPr>
          <w:rFonts w:ascii="Times New Roman" w:hAnsi="Times New Roman" w:cs="Times New Roman"/>
          <w:b/>
          <w:sz w:val="24"/>
          <w:szCs w:val="24"/>
        </w:rPr>
        <w:t>GENEL HÜKÜMLER</w:t>
      </w:r>
    </w:p>
    <w:p w:rsidR="00D432BE" w:rsidRPr="005349FB" w:rsidRDefault="00606411"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İlçe Merkezinde bulunan </w:t>
      </w:r>
      <w:r w:rsidR="0029384C">
        <w:rPr>
          <w:rFonts w:ascii="Times New Roman" w:hAnsi="Times New Roman" w:cs="Times New Roman"/>
          <w:sz w:val="24"/>
          <w:szCs w:val="24"/>
        </w:rPr>
        <w:t>Ağır hasarlı 5</w:t>
      </w:r>
      <w:r w:rsidR="00D432BE" w:rsidRPr="005349FB">
        <w:rPr>
          <w:rFonts w:ascii="Times New Roman" w:hAnsi="Times New Roman" w:cs="Times New Roman"/>
          <w:sz w:val="24"/>
          <w:szCs w:val="24"/>
        </w:rPr>
        <w:t xml:space="preserve"> kat ve üzeri</w:t>
      </w:r>
      <w:r w:rsidR="00B83C98">
        <w:rPr>
          <w:rFonts w:ascii="Times New Roman" w:hAnsi="Times New Roman" w:cs="Times New Roman"/>
          <w:sz w:val="24"/>
          <w:szCs w:val="24"/>
        </w:rPr>
        <w:t xml:space="preserve"> </w:t>
      </w:r>
      <w:r w:rsidR="00D432BE" w:rsidRPr="005349FB">
        <w:rPr>
          <w:rFonts w:ascii="Times New Roman" w:hAnsi="Times New Roman" w:cs="Times New Roman"/>
          <w:sz w:val="24"/>
          <w:szCs w:val="24"/>
        </w:rPr>
        <w:t>binaların</w:t>
      </w:r>
      <w:r w:rsidR="0029384C">
        <w:rPr>
          <w:rFonts w:ascii="Times New Roman" w:hAnsi="Times New Roman" w:cs="Times New Roman"/>
          <w:sz w:val="24"/>
          <w:szCs w:val="24"/>
        </w:rPr>
        <w:t xml:space="preserve"> (5</w:t>
      </w:r>
      <w:r w:rsidR="00B83C98">
        <w:rPr>
          <w:rFonts w:ascii="Times New Roman" w:hAnsi="Times New Roman" w:cs="Times New Roman"/>
          <w:sz w:val="24"/>
          <w:szCs w:val="24"/>
        </w:rPr>
        <w:t xml:space="preserve">. kat </w:t>
      </w:r>
      <w:proofErr w:type="gramStart"/>
      <w:r w:rsidR="00B83C98">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5349FB" w:rsidRDefault="00606411" w:rsidP="00090D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İlçe Merkezinde bulunan Ağır hasarlı 1-4 kat arasında bulunan binaların</w:t>
      </w:r>
      <w:r w:rsidR="00B83C98">
        <w:rPr>
          <w:rFonts w:ascii="Times New Roman" w:hAnsi="Times New Roman" w:cs="Times New Roman"/>
          <w:sz w:val="24"/>
          <w:szCs w:val="24"/>
        </w:rPr>
        <w:t xml:space="preserve"> (4. kat </w:t>
      </w:r>
      <w:proofErr w:type="gramStart"/>
      <w:r w:rsidR="0029384C">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sidRPr="00090DC1">
        <w:rPr>
          <w:rFonts w:ascii="Times New Roman" w:hAnsi="Times New Roman" w:cs="Times New Roman"/>
          <w:sz w:val="24"/>
          <w:szCs w:val="24"/>
        </w:rPr>
        <w:t xml:space="preserve"> </w:t>
      </w:r>
      <w:r w:rsidR="00090DC1">
        <w:rPr>
          <w:rFonts w:ascii="Times New Roman" w:hAnsi="Times New Roman" w:cs="Times New Roman"/>
          <w:sz w:val="24"/>
          <w:szCs w:val="24"/>
        </w:rPr>
        <w:t>İdarenin gerekli gördüğü takdirde enkazın döküm sahasında ayrıştırılması</w:t>
      </w:r>
    </w:p>
    <w:p w:rsidR="008A2D70" w:rsidRDefault="003B19FD" w:rsidP="008A2D70">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Köy yerleşim alanındaki </w:t>
      </w:r>
      <w:r w:rsidR="00D432BE" w:rsidRPr="005349FB">
        <w:rPr>
          <w:rFonts w:ascii="Times New Roman" w:hAnsi="Times New Roman" w:cs="Times New Roman"/>
          <w:sz w:val="24"/>
          <w:szCs w:val="24"/>
        </w:rPr>
        <w:t>Ağır hasarlı binaların</w:t>
      </w:r>
      <w:r w:rsidR="008A2D70"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008A2D70"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090DC1" w:rsidRDefault="00090DC1" w:rsidP="00090DC1">
      <w:pPr>
        <w:jc w:val="both"/>
        <w:rPr>
          <w:rFonts w:ascii="Times New Roman" w:hAnsi="Times New Roman" w:cs="Times New Roman"/>
          <w:sz w:val="24"/>
          <w:szCs w:val="24"/>
        </w:rPr>
      </w:pPr>
    </w:p>
    <w:p w:rsidR="00D432BE" w:rsidRDefault="0026737B"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lastRenderedPageBreak/>
        <w:t>Ağır hasarlı binaların yıkımı sırasında vatandaşlara ait özel eşyalar</w:t>
      </w:r>
      <w:r w:rsidR="006B1C75" w:rsidRPr="005349FB">
        <w:rPr>
          <w:rFonts w:ascii="Times New Roman" w:hAnsi="Times New Roman" w:cs="Times New Roman"/>
          <w:sz w:val="24"/>
          <w:szCs w:val="24"/>
        </w:rPr>
        <w:t xml:space="preserve"> </w:t>
      </w:r>
      <w:r w:rsidRPr="005349FB">
        <w:rPr>
          <w:rFonts w:ascii="Times New Roman" w:hAnsi="Times New Roman" w:cs="Times New Roman"/>
          <w:sz w:val="24"/>
          <w:szCs w:val="24"/>
        </w:rPr>
        <w:t xml:space="preserve">yüklenici tarafından alınmayacak olup, vatandaşlara özel eşyası </w:t>
      </w:r>
      <w:r w:rsidR="006B1C75" w:rsidRPr="005349FB">
        <w:rPr>
          <w:rFonts w:ascii="Times New Roman" w:hAnsi="Times New Roman" w:cs="Times New Roman"/>
          <w:sz w:val="24"/>
          <w:szCs w:val="24"/>
        </w:rPr>
        <w:t xml:space="preserve">kolluk kuvveti </w:t>
      </w:r>
      <w:proofErr w:type="gramStart"/>
      <w:r w:rsidR="006B1C75" w:rsidRPr="005349FB">
        <w:rPr>
          <w:rFonts w:ascii="Times New Roman" w:hAnsi="Times New Roman" w:cs="Times New Roman"/>
          <w:sz w:val="24"/>
          <w:szCs w:val="24"/>
        </w:rPr>
        <w:t xml:space="preserve">nezaretinde </w:t>
      </w:r>
      <w:r w:rsidRPr="005349FB">
        <w:rPr>
          <w:rFonts w:ascii="Times New Roman" w:hAnsi="Times New Roman" w:cs="Times New Roman"/>
          <w:sz w:val="24"/>
          <w:szCs w:val="24"/>
        </w:rPr>
        <w:t xml:space="preserve"> iade</w:t>
      </w:r>
      <w:proofErr w:type="gramEnd"/>
      <w:r w:rsidRPr="005349FB">
        <w:rPr>
          <w:rFonts w:ascii="Times New Roman" w:hAnsi="Times New Roman" w:cs="Times New Roman"/>
          <w:sz w:val="24"/>
          <w:szCs w:val="24"/>
        </w:rPr>
        <w:t xml:space="preserve"> edilecektir.</w:t>
      </w:r>
    </w:p>
    <w:p w:rsidR="00F2096B" w:rsidRPr="00F2096B" w:rsidRDefault="00F2096B" w:rsidP="00F2096B">
      <w:pPr>
        <w:pStyle w:val="ListeParagraf"/>
        <w:rPr>
          <w:rFonts w:ascii="Times New Roman" w:hAnsi="Times New Roman" w:cs="Times New Roman"/>
          <w:sz w:val="24"/>
          <w:szCs w:val="24"/>
        </w:rPr>
      </w:pPr>
    </w:p>
    <w:p w:rsidR="009E770F" w:rsidRDefault="0026737B"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 xml:space="preserve">Toplam iş </w:t>
      </w:r>
      <w:r w:rsidR="00091034">
        <w:rPr>
          <w:color w:val="000000"/>
        </w:rPr>
        <w:t>94.440</w:t>
      </w:r>
      <w:bookmarkStart w:id="0" w:name="_GoBack"/>
      <w:bookmarkEnd w:id="0"/>
      <w:r w:rsidR="0033494B">
        <w:rPr>
          <w:color w:val="000000"/>
        </w:rPr>
        <w:t>,00</w:t>
      </w:r>
      <w:r w:rsidR="00F34756">
        <w:rPr>
          <w:color w:val="000000"/>
        </w:rPr>
        <w:t xml:space="preserve"> </w:t>
      </w:r>
      <w:r w:rsidR="008A2D70" w:rsidRPr="009E770F">
        <w:rPr>
          <w:rFonts w:ascii="Times New Roman" w:hAnsi="Times New Roman" w:cs="Times New Roman"/>
          <w:sz w:val="24"/>
          <w:szCs w:val="24"/>
        </w:rPr>
        <w:t>M</w:t>
      </w:r>
      <w:r w:rsidR="00710DAA" w:rsidRPr="009E770F">
        <w:rPr>
          <w:rFonts w:ascii="Times New Roman" w:hAnsi="Times New Roman" w:cs="Times New Roman"/>
          <w:sz w:val="24"/>
          <w:szCs w:val="24"/>
        </w:rPr>
        <w:t>²</w:t>
      </w:r>
      <w:r w:rsidR="008A2D70" w:rsidRPr="009E770F">
        <w:rPr>
          <w:rFonts w:ascii="Times New Roman" w:hAnsi="Times New Roman" w:cs="Times New Roman"/>
          <w:sz w:val="24"/>
          <w:szCs w:val="24"/>
        </w:rPr>
        <w:t xml:space="preserve"> üzerinden ihale edilecek</w:t>
      </w:r>
      <w:r w:rsidR="009E770F">
        <w:rPr>
          <w:rFonts w:ascii="Times New Roman" w:hAnsi="Times New Roman" w:cs="Times New Roman"/>
          <w:sz w:val="24"/>
          <w:szCs w:val="24"/>
        </w:rPr>
        <w:t>tir.</w:t>
      </w:r>
    </w:p>
    <w:p w:rsidR="00F2096B" w:rsidRDefault="00F2096B" w:rsidP="00F2096B">
      <w:pPr>
        <w:pStyle w:val="ListeParagraf"/>
        <w:jc w:val="both"/>
        <w:rPr>
          <w:rFonts w:ascii="Times New Roman" w:hAnsi="Times New Roman" w:cs="Times New Roman"/>
          <w:sz w:val="24"/>
          <w:szCs w:val="24"/>
        </w:rPr>
      </w:pPr>
    </w:p>
    <w:p w:rsidR="006E01AB" w:rsidRDefault="00B25FA5"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Yüklenici ile söz konusu sözleşmeler 1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 xml:space="preserve"> üzerinden yapılacak olup, idare ihale konusu işi yüklenicinin çalışma disiplini ve performansına göre idare istediği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’de işi durdurabilir.</w:t>
      </w:r>
      <w:r w:rsidR="009429A1" w:rsidRPr="009E770F">
        <w:rPr>
          <w:rFonts w:ascii="Times New Roman" w:hAnsi="Times New Roman" w:cs="Times New Roman"/>
          <w:sz w:val="24"/>
          <w:szCs w:val="24"/>
        </w:rPr>
        <w:t xml:space="preserve"> İşi </w:t>
      </w:r>
      <w:r w:rsidR="006B1C75" w:rsidRPr="009E770F">
        <w:rPr>
          <w:rFonts w:ascii="Times New Roman" w:hAnsi="Times New Roman" w:cs="Times New Roman"/>
          <w:sz w:val="24"/>
          <w:szCs w:val="24"/>
        </w:rPr>
        <w:t xml:space="preserve">durdurulan yüklenici en son </w:t>
      </w:r>
      <w:proofErr w:type="spellStart"/>
      <w:r w:rsidR="006B1C75" w:rsidRPr="009E770F">
        <w:rPr>
          <w:rFonts w:ascii="Times New Roman" w:hAnsi="Times New Roman" w:cs="Times New Roman"/>
          <w:sz w:val="24"/>
          <w:szCs w:val="24"/>
        </w:rPr>
        <w:t>hak</w:t>
      </w:r>
      <w:r w:rsidR="009429A1" w:rsidRPr="009E770F">
        <w:rPr>
          <w:rFonts w:ascii="Times New Roman" w:hAnsi="Times New Roman" w:cs="Times New Roman"/>
          <w:sz w:val="24"/>
          <w:szCs w:val="24"/>
        </w:rPr>
        <w:t>edişe</w:t>
      </w:r>
      <w:proofErr w:type="spellEnd"/>
      <w:r w:rsidR="009429A1" w:rsidRPr="009E770F">
        <w:rPr>
          <w:rFonts w:ascii="Times New Roman" w:hAnsi="Times New Roman" w:cs="Times New Roman"/>
          <w:sz w:val="24"/>
          <w:szCs w:val="24"/>
        </w:rPr>
        <w:t xml:space="preserve"> bağlanan mahsup tutarını 5 iş günü içerisinde idarenin hesabına yatırmadığı takdirde, iş için alınan teminat mektubu nakde çevrilerek </w:t>
      </w:r>
      <w:proofErr w:type="spellStart"/>
      <w:r w:rsidR="009429A1" w:rsidRPr="009E770F">
        <w:rPr>
          <w:rFonts w:ascii="Times New Roman" w:hAnsi="Times New Roman" w:cs="Times New Roman"/>
          <w:sz w:val="24"/>
          <w:szCs w:val="24"/>
        </w:rPr>
        <w:t>irad</w:t>
      </w:r>
      <w:proofErr w:type="spellEnd"/>
      <w:r w:rsidR="009429A1" w:rsidRPr="009E770F">
        <w:rPr>
          <w:rFonts w:ascii="Times New Roman" w:hAnsi="Times New Roman" w:cs="Times New Roman"/>
          <w:sz w:val="24"/>
          <w:szCs w:val="24"/>
        </w:rPr>
        <w:t xml:space="preserve"> kaydedilecektir.</w:t>
      </w:r>
    </w:p>
    <w:p w:rsidR="00F2096B" w:rsidRPr="009E770F" w:rsidRDefault="00F2096B" w:rsidP="00F2096B">
      <w:pPr>
        <w:pStyle w:val="ListeParagraf"/>
        <w:jc w:val="both"/>
        <w:rPr>
          <w:rFonts w:ascii="Times New Roman" w:hAnsi="Times New Roman" w:cs="Times New Roman"/>
          <w:sz w:val="24"/>
          <w:szCs w:val="24"/>
        </w:rPr>
      </w:pPr>
    </w:p>
    <w:p w:rsidR="00C84FF2" w:rsidRDefault="009E770F" w:rsidP="009E770F">
      <w:pPr>
        <w:pStyle w:val="ListeParagraf"/>
        <w:numPr>
          <w:ilvl w:val="0"/>
          <w:numId w:val="9"/>
        </w:numPr>
        <w:jc w:val="both"/>
        <w:rPr>
          <w:rFonts w:ascii="Times New Roman" w:hAnsi="Times New Roman" w:cs="Times New Roman"/>
          <w:b/>
          <w:sz w:val="24"/>
          <w:szCs w:val="24"/>
        </w:rPr>
      </w:pPr>
      <w:r w:rsidRPr="009E770F">
        <w:rPr>
          <w:rFonts w:ascii="Times New Roman" w:hAnsi="Times New Roman" w:cs="Times New Roman"/>
          <w:b/>
          <w:sz w:val="24"/>
          <w:szCs w:val="24"/>
        </w:rPr>
        <w:t xml:space="preserve">İhale edilen ağır hasarlı binalar için </w:t>
      </w:r>
      <w:r w:rsidR="009D3799">
        <w:rPr>
          <w:rFonts w:ascii="Times New Roman" w:hAnsi="Times New Roman" w:cs="Times New Roman"/>
          <w:b/>
          <w:sz w:val="24"/>
          <w:szCs w:val="24"/>
        </w:rPr>
        <w:t xml:space="preserve">sözleşme imzalanmadan önce ihale </w:t>
      </w:r>
      <w:r w:rsidRPr="009E770F">
        <w:rPr>
          <w:rFonts w:ascii="Times New Roman" w:hAnsi="Times New Roman" w:cs="Times New Roman"/>
          <w:b/>
          <w:sz w:val="24"/>
          <w:szCs w:val="24"/>
        </w:rPr>
        <w:t>bedel</w:t>
      </w:r>
      <w:r w:rsidR="008D6C48">
        <w:rPr>
          <w:rFonts w:ascii="Times New Roman" w:hAnsi="Times New Roman" w:cs="Times New Roman"/>
          <w:b/>
          <w:sz w:val="24"/>
          <w:szCs w:val="24"/>
        </w:rPr>
        <w:t>inin %50</w:t>
      </w:r>
      <w:r w:rsidR="00F2096B">
        <w:rPr>
          <w:rFonts w:ascii="Times New Roman" w:hAnsi="Times New Roman" w:cs="Times New Roman"/>
          <w:b/>
          <w:sz w:val="24"/>
          <w:szCs w:val="24"/>
        </w:rPr>
        <w:t>’</w:t>
      </w:r>
      <w:r w:rsidR="008D6C48">
        <w:rPr>
          <w:rFonts w:ascii="Times New Roman" w:hAnsi="Times New Roman" w:cs="Times New Roman"/>
          <w:b/>
          <w:sz w:val="24"/>
          <w:szCs w:val="24"/>
        </w:rPr>
        <w:t>s</w:t>
      </w:r>
      <w:r w:rsidR="00F2096B">
        <w:rPr>
          <w:rFonts w:ascii="Times New Roman" w:hAnsi="Times New Roman" w:cs="Times New Roman"/>
          <w:b/>
          <w:sz w:val="24"/>
          <w:szCs w:val="24"/>
        </w:rPr>
        <w:t>i</w:t>
      </w:r>
      <w:r w:rsidR="00693501">
        <w:rPr>
          <w:rFonts w:ascii="Times New Roman" w:hAnsi="Times New Roman" w:cs="Times New Roman"/>
          <w:b/>
          <w:sz w:val="24"/>
          <w:szCs w:val="24"/>
        </w:rPr>
        <w:t xml:space="preserve"> </w:t>
      </w:r>
      <w:r w:rsidR="009D3799" w:rsidRPr="009E770F">
        <w:rPr>
          <w:rFonts w:ascii="Times New Roman" w:hAnsi="Times New Roman" w:cs="Times New Roman"/>
          <w:b/>
          <w:sz w:val="24"/>
          <w:szCs w:val="24"/>
        </w:rPr>
        <w:t xml:space="preserve">yüklenici tarafından </w:t>
      </w:r>
      <w:r w:rsidR="00693501">
        <w:rPr>
          <w:rFonts w:ascii="Times New Roman" w:hAnsi="Times New Roman" w:cs="Times New Roman"/>
          <w:b/>
          <w:sz w:val="24"/>
          <w:szCs w:val="24"/>
        </w:rPr>
        <w:t>peşin öden</w:t>
      </w:r>
      <w:r w:rsidRPr="009E770F">
        <w:rPr>
          <w:rFonts w:ascii="Times New Roman" w:hAnsi="Times New Roman" w:cs="Times New Roman"/>
          <w:b/>
          <w:sz w:val="24"/>
          <w:szCs w:val="24"/>
        </w:rPr>
        <w:t>ecek olup;  geri</w:t>
      </w:r>
      <w:r w:rsidR="0033494B">
        <w:rPr>
          <w:rFonts w:ascii="Times New Roman" w:hAnsi="Times New Roman" w:cs="Times New Roman"/>
          <w:b/>
          <w:sz w:val="24"/>
          <w:szCs w:val="24"/>
        </w:rPr>
        <w:t>ye</w:t>
      </w:r>
      <w:r w:rsidRPr="009E770F">
        <w:rPr>
          <w:rFonts w:ascii="Times New Roman" w:hAnsi="Times New Roman" w:cs="Times New Roman"/>
          <w:b/>
          <w:sz w:val="24"/>
          <w:szCs w:val="24"/>
        </w:rPr>
        <w:t xml:space="preserve"> kalan </w:t>
      </w:r>
      <w:r w:rsidR="00693501">
        <w:rPr>
          <w:rFonts w:ascii="Times New Roman" w:hAnsi="Times New Roman" w:cs="Times New Roman"/>
          <w:b/>
          <w:sz w:val="24"/>
          <w:szCs w:val="24"/>
        </w:rPr>
        <w:t>miktar</w:t>
      </w:r>
      <w:r w:rsidR="008D6C48">
        <w:rPr>
          <w:rFonts w:ascii="Times New Roman" w:hAnsi="Times New Roman" w:cs="Times New Roman"/>
          <w:b/>
          <w:sz w:val="24"/>
          <w:szCs w:val="24"/>
        </w:rPr>
        <w:t>ın %25 i</w:t>
      </w:r>
      <w:r w:rsidR="0033494B">
        <w:rPr>
          <w:rFonts w:ascii="Times New Roman" w:hAnsi="Times New Roman" w:cs="Times New Roman"/>
          <w:b/>
          <w:sz w:val="24"/>
          <w:szCs w:val="24"/>
        </w:rPr>
        <w:t xml:space="preserve"> sözleşme tarihinden</w:t>
      </w:r>
      <w:r w:rsidR="008D6C48">
        <w:rPr>
          <w:rFonts w:ascii="Times New Roman" w:hAnsi="Times New Roman" w:cs="Times New Roman"/>
          <w:b/>
          <w:sz w:val="24"/>
          <w:szCs w:val="24"/>
        </w:rPr>
        <w:t xml:space="preserve"> 30. gün, %25 i </w:t>
      </w:r>
      <w:r w:rsidR="0033494B">
        <w:rPr>
          <w:rFonts w:ascii="Times New Roman" w:hAnsi="Times New Roman" w:cs="Times New Roman"/>
          <w:b/>
          <w:sz w:val="24"/>
          <w:szCs w:val="24"/>
        </w:rPr>
        <w:t xml:space="preserve">ise </w:t>
      </w:r>
      <w:r w:rsidR="008D6C48">
        <w:rPr>
          <w:rFonts w:ascii="Times New Roman" w:hAnsi="Times New Roman" w:cs="Times New Roman"/>
          <w:b/>
          <w:sz w:val="24"/>
          <w:szCs w:val="24"/>
        </w:rPr>
        <w:t>60. gün sonra</w:t>
      </w:r>
      <w:r w:rsidRPr="009E770F">
        <w:rPr>
          <w:rFonts w:ascii="Times New Roman" w:hAnsi="Times New Roman" w:cs="Times New Roman"/>
          <w:b/>
          <w:sz w:val="24"/>
          <w:szCs w:val="24"/>
        </w:rPr>
        <w:t xml:space="preserve"> </w:t>
      </w:r>
      <w:r w:rsidR="00693501">
        <w:rPr>
          <w:rFonts w:ascii="Times New Roman" w:hAnsi="Times New Roman" w:cs="Times New Roman"/>
          <w:b/>
          <w:sz w:val="24"/>
          <w:szCs w:val="24"/>
        </w:rPr>
        <w:t>ödenecektir.</w:t>
      </w:r>
    </w:p>
    <w:p w:rsidR="00C84FF2" w:rsidRPr="00C84FF2" w:rsidRDefault="00C84FF2" w:rsidP="00C84FF2">
      <w:pPr>
        <w:pStyle w:val="ListeParagraf"/>
        <w:rPr>
          <w:rFonts w:ascii="Times New Roman" w:hAnsi="Times New Roman" w:cs="Times New Roman"/>
          <w:b/>
          <w:sz w:val="24"/>
          <w:szCs w:val="24"/>
        </w:rPr>
      </w:pPr>
    </w:p>
    <w:p w:rsidR="00F2096B" w:rsidRPr="009E770F" w:rsidRDefault="00F2096B" w:rsidP="00F2096B">
      <w:pPr>
        <w:pStyle w:val="ListeParagraf"/>
        <w:jc w:val="both"/>
        <w:rPr>
          <w:rFonts w:ascii="Times New Roman" w:hAnsi="Times New Roman" w:cs="Times New Roman"/>
          <w:b/>
          <w:sz w:val="24"/>
          <w:szCs w:val="24"/>
        </w:rPr>
      </w:pPr>
    </w:p>
    <w:p w:rsidR="009E770F" w:rsidRPr="003F2C34" w:rsidRDefault="009E770F" w:rsidP="00123CF4">
      <w:pPr>
        <w:pStyle w:val="ListeParagraf"/>
        <w:numPr>
          <w:ilvl w:val="0"/>
          <w:numId w:val="9"/>
        </w:numPr>
        <w:ind w:left="709"/>
        <w:jc w:val="both"/>
        <w:rPr>
          <w:rFonts w:ascii="Times New Roman" w:hAnsi="Times New Roman" w:cs="Times New Roman"/>
          <w:sz w:val="24"/>
          <w:szCs w:val="24"/>
        </w:rPr>
      </w:pPr>
      <w:r w:rsidRPr="003F2C34">
        <w:rPr>
          <w:rFonts w:ascii="Times New Roman" w:hAnsi="Times New Roman" w:cs="Times New Roman"/>
          <w:b/>
          <w:sz w:val="24"/>
          <w:szCs w:val="24"/>
        </w:rPr>
        <w:t>Söz konusu ihale için</w:t>
      </w:r>
      <w:r w:rsidR="00F34756">
        <w:rPr>
          <w:rFonts w:ascii="Times New Roman" w:hAnsi="Times New Roman" w:cs="Times New Roman"/>
          <w:b/>
          <w:sz w:val="24"/>
          <w:szCs w:val="24"/>
        </w:rPr>
        <w:t xml:space="preserve"> yüklenici muhammen bedelin % 3’ü oranında</w:t>
      </w:r>
      <w:r w:rsidRPr="003F2C34">
        <w:rPr>
          <w:rFonts w:ascii="Times New Roman" w:hAnsi="Times New Roman" w:cs="Times New Roman"/>
          <w:b/>
          <w:sz w:val="24"/>
          <w:szCs w:val="24"/>
        </w:rPr>
        <w:t xml:space="preserve"> geçici teminat verecektir. Ayrıca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verecektir. Teminat nakit ödenmesi halinde ilçe </w:t>
      </w:r>
      <w:proofErr w:type="spellStart"/>
      <w:r w:rsidR="003F2C34">
        <w:rPr>
          <w:rFonts w:ascii="Times New Roman" w:hAnsi="Times New Roman" w:cs="Times New Roman"/>
          <w:b/>
          <w:sz w:val="24"/>
          <w:szCs w:val="24"/>
        </w:rPr>
        <w:t>Malmüdürlüğü</w:t>
      </w:r>
      <w:proofErr w:type="spellEnd"/>
      <w:r w:rsidRPr="003F2C34">
        <w:rPr>
          <w:rFonts w:ascii="Times New Roman" w:hAnsi="Times New Roman" w:cs="Times New Roman"/>
          <w:b/>
          <w:sz w:val="24"/>
          <w:szCs w:val="24"/>
        </w:rPr>
        <w:t xml:space="preserve"> hesaplarına ödenebilecektir. İhale üzerinde kalan istekli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mektubu verebilir,</w:t>
      </w:r>
      <w:r w:rsidR="003F2C34" w:rsidRPr="003F2C34">
        <w:rPr>
          <w:rFonts w:ascii="Times New Roman" w:hAnsi="Times New Roman" w:cs="Times New Roman"/>
          <w:b/>
          <w:sz w:val="24"/>
          <w:szCs w:val="24"/>
        </w:rPr>
        <w:t xml:space="preserve"> kesin teminat mektubu süresiz olacaktır.</w:t>
      </w:r>
      <w:r w:rsidRPr="003F2C34">
        <w:rPr>
          <w:rFonts w:ascii="Times New Roman" w:hAnsi="Times New Roman" w:cs="Times New Roman"/>
          <w:b/>
          <w:sz w:val="24"/>
          <w:szCs w:val="24"/>
        </w:rPr>
        <w:t xml:space="preserve"> </w:t>
      </w:r>
    </w:p>
    <w:p w:rsidR="003F2C34" w:rsidRPr="003F2C34" w:rsidRDefault="003F2C34" w:rsidP="003F2C34">
      <w:pPr>
        <w:pStyle w:val="ListeParagraf"/>
        <w:ind w:left="709"/>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sidRPr="00A416C6">
        <w:rPr>
          <w:rFonts w:ascii="Times New Roman" w:hAnsi="Times New Roman" w:cs="Times New Roman"/>
          <w:sz w:val="24"/>
          <w:szCs w:val="24"/>
        </w:rPr>
        <w:t>Bina çatıdan başlamak üzere temel seviyesine kadar yıkılıp sökülecek ve çıkan molozlar ve artıklar İdarenin göstereceği hafriyat döküm alanına nakledilecektir.</w:t>
      </w:r>
      <w:r>
        <w:rPr>
          <w:rFonts w:ascii="Times New Roman" w:hAnsi="Times New Roman" w:cs="Times New Roman"/>
          <w:sz w:val="24"/>
          <w:szCs w:val="24"/>
        </w:rPr>
        <w:t xml:space="preserve"> Yıkım öncesinde kritik noktalarda, güvenlik, alt yapı ve zemin özellikleri kontrol edilerek hatalara, kazalara vb. sorunlara yol açmamak için incelemeler ve çalışmalar Yüklenici tarafından yapılacaktır. İdarece gösterilen binalar, bloklar yıkıma başlamadan önce Yüklenici tarafından incelenecek, gerekli tedbirler alındıktan sonra işe başlanacaktır. Yüklenici yıkıma başlamadan önce yıkılacak yapının malzeme ve varsa</w:t>
      </w:r>
      <w:r>
        <w:rPr>
          <w:rFonts w:ascii="Times New Roman" w:hAnsi="Times New Roman" w:cs="Times New Roman"/>
          <w:color w:val="0070C0"/>
          <w:sz w:val="24"/>
          <w:szCs w:val="24"/>
        </w:rPr>
        <w:t xml:space="preserve"> </w:t>
      </w:r>
      <w:r>
        <w:rPr>
          <w:rFonts w:ascii="Times New Roman" w:hAnsi="Times New Roman" w:cs="Times New Roman"/>
          <w:sz w:val="24"/>
          <w:szCs w:val="24"/>
        </w:rPr>
        <w:t>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rsidR="00F2096B" w:rsidRPr="00F2096B" w:rsidRDefault="00F2096B" w:rsidP="00F2096B">
      <w:pPr>
        <w:pStyle w:val="ListeParagraf"/>
        <w:rPr>
          <w:rFonts w:ascii="Times New Roman" w:hAnsi="Times New Roman" w:cs="Times New Roman"/>
          <w:sz w:val="24"/>
          <w:szCs w:val="24"/>
        </w:rPr>
      </w:pPr>
    </w:p>
    <w:p w:rsidR="00F2096B" w:rsidRDefault="00F2096B" w:rsidP="00F2096B">
      <w:pPr>
        <w:pStyle w:val="ListeParagraf"/>
        <w:jc w:val="both"/>
        <w:rPr>
          <w:rFonts w:ascii="Times New Roman" w:hAnsi="Times New Roman" w:cs="Times New Roman"/>
          <w:sz w:val="24"/>
          <w:szCs w:val="24"/>
        </w:rPr>
      </w:pPr>
    </w:p>
    <w:p w:rsidR="00546099" w:rsidRDefault="00546099"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Ağır ha</w:t>
      </w:r>
      <w:r w:rsidR="00C57BBC">
        <w:rPr>
          <w:rFonts w:ascii="Times New Roman" w:hAnsi="Times New Roman" w:cs="Times New Roman"/>
          <w:sz w:val="24"/>
          <w:szCs w:val="24"/>
        </w:rPr>
        <w:t>sarlı olarak yıkılacak binaların,</w:t>
      </w:r>
      <w:r>
        <w:rPr>
          <w:rFonts w:ascii="Times New Roman" w:hAnsi="Times New Roman" w:cs="Times New Roman"/>
          <w:sz w:val="24"/>
          <w:szCs w:val="24"/>
        </w:rPr>
        <w:t xml:space="preserve"> Savcılık veya Mahkeme tarafından gerekli delil ve tespitler</w:t>
      </w:r>
      <w:r w:rsidR="002D268E">
        <w:rPr>
          <w:rFonts w:ascii="Times New Roman" w:hAnsi="Times New Roman" w:cs="Times New Roman"/>
          <w:sz w:val="24"/>
          <w:szCs w:val="24"/>
        </w:rPr>
        <w:t xml:space="preserve"> yapıldıktan sonra söz konusu</w:t>
      </w:r>
      <w:r>
        <w:rPr>
          <w:rFonts w:ascii="Times New Roman" w:hAnsi="Times New Roman" w:cs="Times New Roman"/>
          <w:sz w:val="24"/>
          <w:szCs w:val="24"/>
        </w:rPr>
        <w:t xml:space="preserve"> yıkım ve enkaz</w:t>
      </w:r>
      <w:r w:rsidR="002D268E">
        <w:rPr>
          <w:rFonts w:ascii="Times New Roman" w:hAnsi="Times New Roman" w:cs="Times New Roman"/>
          <w:sz w:val="24"/>
          <w:szCs w:val="24"/>
        </w:rPr>
        <w:t xml:space="preserve"> kaldırma</w:t>
      </w:r>
      <w:r>
        <w:rPr>
          <w:rFonts w:ascii="Times New Roman" w:hAnsi="Times New Roman" w:cs="Times New Roman"/>
          <w:sz w:val="24"/>
          <w:szCs w:val="24"/>
        </w:rPr>
        <w:t xml:space="preserve"> çalışmalarına</w:t>
      </w:r>
      <w:r w:rsidR="002D268E">
        <w:rPr>
          <w:rFonts w:ascii="Times New Roman" w:hAnsi="Times New Roman" w:cs="Times New Roman"/>
          <w:sz w:val="24"/>
          <w:szCs w:val="24"/>
        </w:rPr>
        <w:t>,</w:t>
      </w:r>
      <w:r>
        <w:rPr>
          <w:rFonts w:ascii="Times New Roman" w:hAnsi="Times New Roman" w:cs="Times New Roman"/>
          <w:sz w:val="24"/>
          <w:szCs w:val="24"/>
        </w:rPr>
        <w:t xml:space="preserve"> bu aşamalar bittikten sonra başlanılacaktır. </w:t>
      </w:r>
    </w:p>
    <w:p w:rsidR="00F2096B" w:rsidRDefault="00F2096B" w:rsidP="00F2096B">
      <w:pPr>
        <w:pStyle w:val="ListeParagraf"/>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Yüklenici yıkım şantiyesinde </w:t>
      </w:r>
      <w:r>
        <w:rPr>
          <w:rFonts w:ascii="Times New Roman" w:hAnsi="Times New Roman" w:cs="Times New Roman"/>
          <w:bCs/>
          <w:sz w:val="24"/>
          <w:szCs w:val="24"/>
        </w:rPr>
        <w:t>05.10.2013 tarih ve 28786 sayılı Resmi Gazete’ de yayımlanan “Yapı İşlerinde İşçi Sağlığı ve İş Güvenliği Yönetmeliği” hükümlerinde belirtilen şartları sağlayacak; öncelikle binalar ikametten arındırılmadan yıkıma başlanılmayacaktır. Ayrıca şantiye etrafında gerekli tedbirler alınarak ilgililer dışında şantiyeye giriş çıkışı engellenecek ve kontrol sistemi oluşturulacak olup y</w:t>
      </w:r>
      <w:r>
        <w:rPr>
          <w:rFonts w:ascii="Times New Roman" w:hAnsi="Times New Roman" w:cs="Times New Roman"/>
          <w:sz w:val="24"/>
          <w:szCs w:val="24"/>
        </w:rPr>
        <w:t xml:space="preserve">ıkıma konu bina/binaların elektrik, doğalgaz, su, kanalizasyon, telefon, internet vb. tesisat </w:t>
      </w:r>
      <w:r>
        <w:rPr>
          <w:rFonts w:ascii="Times New Roman" w:hAnsi="Times New Roman" w:cs="Times New Roman"/>
          <w:sz w:val="24"/>
          <w:szCs w:val="24"/>
        </w:rPr>
        <w:lastRenderedPageBreak/>
        <w:t>bağlantıları, ilgili idareleri bilgilendirmek ve gereken önlemleri almaları sağlanmak suretiyle kesilecektir.</w:t>
      </w:r>
    </w:p>
    <w:p w:rsidR="00BD17C1" w:rsidRDefault="00A416C6" w:rsidP="00BD17C1">
      <w:pPr>
        <w:ind w:left="567"/>
        <w:jc w:val="both"/>
        <w:rPr>
          <w:rFonts w:ascii="Times New Roman" w:hAnsi="Times New Roman" w:cs="Times New Roman"/>
          <w:bCs/>
          <w:sz w:val="24"/>
          <w:szCs w:val="24"/>
          <w:highlight w:val="yellow"/>
        </w:rPr>
      </w:pPr>
      <w:r>
        <w:rPr>
          <w:rFonts w:ascii="Times New Roman" w:hAnsi="Times New Roman" w:cs="Times New Roman"/>
          <w:b/>
          <w:sz w:val="24"/>
          <w:szCs w:val="24"/>
        </w:rPr>
        <w:t xml:space="preserve">   </w:t>
      </w:r>
      <w:r w:rsidR="00F2096B">
        <w:rPr>
          <w:rFonts w:ascii="Times New Roman" w:hAnsi="Times New Roman" w:cs="Times New Roman"/>
          <w:b/>
          <w:sz w:val="24"/>
          <w:szCs w:val="24"/>
        </w:rPr>
        <w:t>12</w:t>
      </w:r>
      <w:r w:rsidR="00BD17C1">
        <w:rPr>
          <w:rFonts w:ascii="Times New Roman" w:hAnsi="Times New Roman" w:cs="Times New Roman"/>
          <w:sz w:val="24"/>
          <w:szCs w:val="24"/>
        </w:rPr>
        <w:t xml:space="preserve">- Yıkıma konu yapının analizi yapılarak tehlikeli, patlayıcı ve parlayıcı özelliğe </w:t>
      </w:r>
      <w:proofErr w:type="gramStart"/>
      <w:r w:rsidR="00BD17C1">
        <w:rPr>
          <w:rFonts w:ascii="Times New Roman" w:hAnsi="Times New Roman" w:cs="Times New Roman"/>
          <w:sz w:val="24"/>
          <w:szCs w:val="24"/>
        </w:rPr>
        <w:t>sahip   maddeler</w:t>
      </w:r>
      <w:proofErr w:type="gramEnd"/>
      <w:r w:rsidR="00BD17C1">
        <w:rPr>
          <w:rFonts w:ascii="Times New Roman" w:hAnsi="Times New Roman" w:cs="Times New Roman"/>
          <w:sz w:val="24"/>
          <w:szCs w:val="24"/>
        </w:rPr>
        <w:t xml:space="preserve"> var ise tespiti yapılacak, yıkılacak yapıda EYP, LPG tankı, petrol tankı vb. yanıcı, tutuşucu ve patlayıcı özelliğe sahip her türlü maddeler binalardan uzaklaştırılmadıkça yıkım ve söküm işlemleri gerçekleştirmeyecektir.</w:t>
      </w:r>
      <w:r w:rsidR="00BD17C1">
        <w:rPr>
          <w:rFonts w:ascii="Times New Roman" w:hAnsi="Times New Roman" w:cs="Times New Roman"/>
          <w:bCs/>
          <w:sz w:val="24"/>
          <w:szCs w:val="24"/>
          <w:highlight w:val="yellow"/>
        </w:rPr>
        <w:t xml:space="preserve"> </w:t>
      </w:r>
    </w:p>
    <w:p w:rsidR="00BD17C1" w:rsidRDefault="00BD17C1" w:rsidP="00BD17C1">
      <w:pPr>
        <w:jc w:val="both"/>
        <w:rPr>
          <w:rFonts w:ascii="Times New Roman" w:hAnsi="Times New Roman" w:cs="Times New Roman"/>
          <w:bCs/>
          <w:sz w:val="24"/>
          <w:szCs w:val="24"/>
        </w:rPr>
      </w:pP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YÜKLENİCİ SORUMLULUĞU</w:t>
      </w:r>
    </w:p>
    <w:p w:rsidR="00BD17C1" w:rsidRDefault="00BD17C1" w:rsidP="00BD17C1">
      <w:pPr>
        <w:spacing w:after="240"/>
        <w:jc w:val="both"/>
        <w:rPr>
          <w:rFonts w:ascii="Times New Roman" w:hAnsi="Times New Roman" w:cs="Times New Roman"/>
          <w:sz w:val="24"/>
          <w:szCs w:val="24"/>
        </w:rPr>
      </w:pPr>
      <w:r>
        <w:rPr>
          <w:rFonts w:ascii="Times New Roman" w:hAnsi="Times New Roman" w:cs="Times New Roman"/>
          <w:sz w:val="24"/>
          <w:szCs w:val="24"/>
        </w:rPr>
        <w:t>Yüklenici işyeri teslim tutanağı ile birlikte işe başlayacaktır.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İşlerin yapım süresi içinde çevrenin korunması (gürültü, çevre kirliliği vb.) Yüklenicinin sorumluluğundadır.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yıkım işlemi sırasında her türlü emniyet tedbirini alacaktır. </w:t>
      </w:r>
      <w:r w:rsidR="00DE0126">
        <w:rPr>
          <w:rFonts w:ascii="Times New Roman" w:eastAsia="Times New Roman" w:hAnsi="Times New Roman" w:cs="Times New Roman"/>
          <w:sz w:val="24"/>
          <w:szCs w:val="24"/>
          <w:lang w:eastAsia="tr-TR"/>
        </w:rPr>
        <w:t xml:space="preserve">Binaların </w:t>
      </w:r>
      <w:proofErr w:type="gramStart"/>
      <w:r w:rsidR="00DE0126">
        <w:rPr>
          <w:rFonts w:ascii="Times New Roman" w:eastAsia="Times New Roman" w:hAnsi="Times New Roman" w:cs="Times New Roman"/>
          <w:sz w:val="24"/>
          <w:szCs w:val="24"/>
          <w:lang w:eastAsia="tr-TR"/>
        </w:rPr>
        <w:t xml:space="preserve">yıkım </w:t>
      </w:r>
      <w:r>
        <w:rPr>
          <w:rFonts w:ascii="Times New Roman" w:eastAsia="Times New Roman" w:hAnsi="Times New Roman" w:cs="Times New Roman"/>
          <w:sz w:val="24"/>
          <w:szCs w:val="24"/>
          <w:lang w:eastAsia="tr-TR"/>
        </w:rPr>
        <w:t xml:space="preserve"> işlemi</w:t>
      </w:r>
      <w:proofErr w:type="gramEnd"/>
      <w:r>
        <w:rPr>
          <w:rFonts w:ascii="Times New Roman" w:eastAsia="Times New Roman" w:hAnsi="Times New Roman" w:cs="Times New Roman"/>
          <w:sz w:val="24"/>
          <w:szCs w:val="24"/>
          <w:lang w:eastAsia="tr-TR"/>
        </w:rPr>
        <w:t xml:space="preserve"> esnasında meydana gelebilecek </w:t>
      </w:r>
      <w:r w:rsidR="00A416C6">
        <w:rPr>
          <w:rFonts w:ascii="Times New Roman" w:eastAsia="Times New Roman" w:hAnsi="Times New Roman" w:cs="Times New Roman"/>
          <w:sz w:val="24"/>
          <w:szCs w:val="24"/>
          <w:lang w:eastAsia="tr-TR"/>
        </w:rPr>
        <w:t xml:space="preserve">üçüncü şahıslar dahil </w:t>
      </w:r>
      <w:r>
        <w:rPr>
          <w:rFonts w:ascii="Times New Roman" w:eastAsia="Times New Roman" w:hAnsi="Times New Roman" w:cs="Times New Roman"/>
          <w:sz w:val="24"/>
          <w:szCs w:val="24"/>
          <w:lang w:eastAsia="tr-TR"/>
        </w:rPr>
        <w:t>her türlü kazanın maddi ve manevi sorumluluğu Yükleniciye aittir.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DE0126"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önce yapının içindeki gaz, kanalizasyon, Telekom, su ve elektrik vb. ile ilgili gerekli tedbirler alınacaktır. Bunların kullanılması gerektiği hallerde yapı dışında özel koruyucular içine alınacaktır.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Yüklenici, </w:t>
      </w:r>
      <w:r w:rsidR="00EF65AC">
        <w:rPr>
          <w:rFonts w:ascii="Times New Roman" w:eastAsia="Times New Roman" w:hAnsi="Times New Roman" w:cs="Times New Roman"/>
          <w:sz w:val="24"/>
          <w:szCs w:val="24"/>
          <w:lang w:eastAsia="tr-TR"/>
        </w:rPr>
        <w:t xml:space="preserve">Binaların </w:t>
      </w:r>
      <w:proofErr w:type="gramStart"/>
      <w:r w:rsidR="00EF65AC">
        <w:rPr>
          <w:rFonts w:ascii="Times New Roman" w:eastAsia="Times New Roman" w:hAnsi="Times New Roman" w:cs="Times New Roman"/>
          <w:sz w:val="24"/>
          <w:szCs w:val="24"/>
          <w:lang w:eastAsia="tr-TR"/>
        </w:rPr>
        <w:t>yıkım  işlemi</w:t>
      </w:r>
      <w:proofErr w:type="gramEnd"/>
      <w:r w:rsidR="00EF65A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esnasında oluşacak tozun yayılmasını</w:t>
      </w:r>
      <w:r w:rsidR="009D7127">
        <w:rPr>
          <w:rFonts w:ascii="Times New Roman" w:eastAsia="Times New Roman" w:hAnsi="Times New Roman" w:cs="Times New Roman"/>
          <w:sz w:val="24"/>
          <w:szCs w:val="24"/>
          <w:lang w:eastAsia="tr-TR"/>
        </w:rPr>
        <w:t xml:space="preserve"> önlemek için yıkım yapılan binayı sürekli tazyikli su ile sulayacak olup; </w:t>
      </w:r>
      <w:r>
        <w:rPr>
          <w:rFonts w:ascii="Times New Roman" w:eastAsia="Times New Roman" w:hAnsi="Times New Roman" w:cs="Times New Roman"/>
          <w:sz w:val="24"/>
          <w:szCs w:val="24"/>
          <w:lang w:eastAsia="tr-TR"/>
        </w:rPr>
        <w:t xml:space="preserve"> yıkıntıların etrafa saçılmasını önlemek için gerekli tedbirleri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Yüklenici, iş süresince yıkım esnasında etraftaki yapılara herhangi bir zarar gelmesini veya personelin ve işçilerin karıştığı herhangi bir kazanın vuku bulmasını önlemek için gerekli olabilecek tüm güvenlik ve emniyet tedbirleri alacak ve bu konular ile ilgili olarak yürürlükteki tüm kuralları dikkate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Yıkımda çalışan işçilere gözlük, koruma başlığı (baret), çelik burunlu ayakkabı, fosforlu yelek, paraşüt tipi emniyet kemeri vb. kişisel koruma araçları yüklenici tarafından sağlanacaktır. 6331 sayılı İş Sağlığı ve Güvenliği Kanunundaki hükümler Yüklenici tarafından yerine getirilecektir.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yıkım konusu ile ilgili mevzuatta bulunan her türlü belgeyi temin etmekle yükümlüdür.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Patlayıcı madde kullanılmadan betonarme inşaatın yıkılması veya sökülmesi işinde; yıkım veya sökümünden çıkan hafriyat vasıtalara yüklenip yasal olarak düzenlenmiş döküm sahasına kadar taşınacaktır. Bunun için ayrıca bir bedel ödenmeyecektir.</w:t>
      </w:r>
    </w:p>
    <w:p w:rsidR="00A416C6" w:rsidRPr="00A416C6" w:rsidRDefault="00A416C6" w:rsidP="00A416C6">
      <w:pPr>
        <w:pStyle w:val="ListeParagraf"/>
        <w:rPr>
          <w:rFonts w:ascii="Times New Roman" w:hAnsi="Times New Roman" w:cs="Times New Roman"/>
          <w:sz w:val="24"/>
          <w:szCs w:val="24"/>
        </w:rPr>
      </w:pPr>
    </w:p>
    <w:p w:rsidR="00A416C6" w:rsidRPr="00AF7199" w:rsidRDefault="005C5F77"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 xml:space="preserve">Yüklenici ağır hasarlı binaların yıkım işlemi sırasında demir ayrıştırma işlemini yıktığı alanda yapacak olup; </w:t>
      </w:r>
      <w:r w:rsidR="004662B9" w:rsidRPr="00AF7199">
        <w:rPr>
          <w:rFonts w:ascii="Times New Roman" w:hAnsi="Times New Roman" w:cs="Times New Roman"/>
          <w:sz w:val="24"/>
          <w:szCs w:val="24"/>
        </w:rPr>
        <w:t xml:space="preserve">enkazda </w:t>
      </w:r>
      <w:r w:rsidR="00AB4AC1" w:rsidRPr="00AF7199">
        <w:rPr>
          <w:rFonts w:ascii="Times New Roman" w:hAnsi="Times New Roman" w:cs="Times New Roman"/>
          <w:sz w:val="24"/>
          <w:szCs w:val="24"/>
        </w:rPr>
        <w:t xml:space="preserve">ayrıştırılmayan demir, bakır </w:t>
      </w:r>
      <w:proofErr w:type="spellStart"/>
      <w:r w:rsidR="00AB4AC1" w:rsidRPr="00AF7199">
        <w:rPr>
          <w:rFonts w:ascii="Times New Roman" w:hAnsi="Times New Roman" w:cs="Times New Roman"/>
          <w:sz w:val="24"/>
          <w:szCs w:val="24"/>
        </w:rPr>
        <w:t>v.b</w:t>
      </w:r>
      <w:proofErr w:type="spellEnd"/>
      <w:r w:rsidRPr="00AF7199">
        <w:rPr>
          <w:rFonts w:ascii="Times New Roman" w:hAnsi="Times New Roman" w:cs="Times New Roman"/>
          <w:sz w:val="24"/>
          <w:szCs w:val="24"/>
        </w:rPr>
        <w:t xml:space="preserve"> idare tarafından el konulacaktır. Enkaz d</w:t>
      </w:r>
      <w:r w:rsidR="00A416C6" w:rsidRPr="00AF7199">
        <w:rPr>
          <w:rFonts w:ascii="Times New Roman" w:hAnsi="Times New Roman" w:cs="Times New Roman"/>
          <w:sz w:val="24"/>
          <w:szCs w:val="24"/>
        </w:rPr>
        <w:t>öküm alanları idarenin b</w:t>
      </w:r>
      <w:r w:rsidR="005349FB" w:rsidRPr="00AF7199">
        <w:rPr>
          <w:rFonts w:ascii="Times New Roman" w:hAnsi="Times New Roman" w:cs="Times New Roman"/>
          <w:sz w:val="24"/>
          <w:szCs w:val="24"/>
        </w:rPr>
        <w:t xml:space="preserve">elirlediği ve göstereceği </w:t>
      </w:r>
      <w:r w:rsidR="00652EB4">
        <w:rPr>
          <w:rFonts w:ascii="Times New Roman" w:hAnsi="Times New Roman" w:cs="Times New Roman"/>
          <w:sz w:val="24"/>
          <w:szCs w:val="24"/>
        </w:rPr>
        <w:t xml:space="preserve">döküm alanına </w:t>
      </w:r>
      <w:r w:rsidR="005349FB" w:rsidRPr="00AF7199">
        <w:rPr>
          <w:rFonts w:ascii="Times New Roman" w:hAnsi="Times New Roman" w:cs="Times New Roman"/>
          <w:sz w:val="24"/>
          <w:szCs w:val="24"/>
        </w:rPr>
        <w:t xml:space="preserve">kadar </w:t>
      </w:r>
      <w:r w:rsidR="004662B9" w:rsidRPr="00AF7199">
        <w:rPr>
          <w:rFonts w:ascii="Times New Roman" w:hAnsi="Times New Roman" w:cs="Times New Roman"/>
          <w:sz w:val="24"/>
          <w:szCs w:val="24"/>
        </w:rPr>
        <w:t>olacaktır.</w:t>
      </w:r>
    </w:p>
    <w:p w:rsidR="00FE5728" w:rsidRPr="00AF7199" w:rsidRDefault="00FE5728" w:rsidP="00FE5728">
      <w:pPr>
        <w:pStyle w:val="ListeParagraf"/>
        <w:rPr>
          <w:rFonts w:ascii="Times New Roman" w:hAnsi="Times New Roman" w:cs="Times New Roman"/>
          <w:sz w:val="24"/>
          <w:szCs w:val="24"/>
        </w:rPr>
      </w:pPr>
    </w:p>
    <w:p w:rsidR="003E4129" w:rsidRPr="00AF7199" w:rsidRDefault="00FE5728" w:rsidP="003E4129">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Enkazdan ayrıştırılan malzemeler yükleniciler taraf</w:t>
      </w:r>
      <w:r w:rsidR="00F83A43" w:rsidRPr="00AF7199">
        <w:rPr>
          <w:rFonts w:ascii="Times New Roman" w:hAnsi="Times New Roman" w:cs="Times New Roman"/>
          <w:sz w:val="24"/>
          <w:szCs w:val="24"/>
        </w:rPr>
        <w:t xml:space="preserve">ından yüklenici tarafından kiralanan </w:t>
      </w:r>
      <w:r w:rsidRPr="00AF7199">
        <w:rPr>
          <w:rFonts w:ascii="Times New Roman" w:hAnsi="Times New Roman" w:cs="Times New Roman"/>
          <w:sz w:val="24"/>
          <w:szCs w:val="24"/>
        </w:rPr>
        <w:t xml:space="preserve">depolarda </w:t>
      </w:r>
      <w:r w:rsidR="00503742" w:rsidRPr="00AF7199">
        <w:rPr>
          <w:rFonts w:ascii="Times New Roman" w:hAnsi="Times New Roman" w:cs="Times New Roman"/>
          <w:sz w:val="24"/>
          <w:szCs w:val="24"/>
        </w:rPr>
        <w:t xml:space="preserve">ayrı ayrı </w:t>
      </w:r>
      <w:r w:rsidRPr="00AF7199">
        <w:rPr>
          <w:rFonts w:ascii="Times New Roman" w:hAnsi="Times New Roman" w:cs="Times New Roman"/>
          <w:sz w:val="24"/>
          <w:szCs w:val="24"/>
        </w:rPr>
        <w:t>biriktirilecektir.</w:t>
      </w:r>
      <w:r w:rsidR="00503742" w:rsidRPr="00AF7199">
        <w:rPr>
          <w:rFonts w:ascii="Times New Roman" w:hAnsi="Times New Roman" w:cs="Times New Roman"/>
          <w:sz w:val="24"/>
          <w:szCs w:val="24"/>
        </w:rPr>
        <w:t xml:space="preserve"> Enkaz alanında biriken (demir, bakır </w:t>
      </w:r>
      <w:proofErr w:type="spellStart"/>
      <w:r w:rsidR="00503742" w:rsidRPr="00AF7199">
        <w:rPr>
          <w:rFonts w:ascii="Times New Roman" w:hAnsi="Times New Roman" w:cs="Times New Roman"/>
          <w:sz w:val="24"/>
          <w:szCs w:val="24"/>
        </w:rPr>
        <w:t>v.b</w:t>
      </w:r>
      <w:proofErr w:type="spellEnd"/>
      <w:r w:rsidR="00503742" w:rsidRPr="00AF7199">
        <w:rPr>
          <w:rFonts w:ascii="Times New Roman" w:hAnsi="Times New Roman" w:cs="Times New Roman"/>
          <w:sz w:val="24"/>
          <w:szCs w:val="24"/>
        </w:rPr>
        <w:t>) malzemeler enkaz alanında bekletilmeden günlük olarak depolara taşınacaktır.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rPr>
        <w:t xml:space="preserve">Yüklenici, yıkım esnasında ortaya çıkan toz ve dumanın etrafa dağılmaması amacıyla toz indirgeme ve bastırma sistemi kullanacaktır. </w:t>
      </w:r>
    </w:p>
    <w:p w:rsidR="00BD17C1" w:rsidRDefault="00825270"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malzemenin kaldırılması, nakliyesi, söküm, döküm, hurda demir malzemenin ayıklanması gibi işlemler için ayrıca bir bedel ödenmeyecektir.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Yüksek katlı ve bitişik nizam yapılarda başka binalara ve yapılara zarar verilmeyecek şekilde yıkım tekniği uygulanacak. 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ve sonrasında enkazdan çıkacak her türlü değerli eşya, delil ve hukuki durumların oluşması halinde, bu durum güvenlik güçleri ve ilgili idarelere bildirilecektir. İlgililerce yapılacak iş ve işlemler tamamlandıktan sonra gerekli izinler alınarak yıkım çalışmalarına devam edilecektir.</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ve İnsan sağlığı açısından tozumayı önleyecek tedbirlerin alınması ve hafriyata dökümü ve kırıcı kullanım esnasında sulama işlemlerinin yüklenici tarafından yapılacaktır.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2872 Sayılı Çevre Kanunu ve diğer meri mevzuat kapsamında izin ve görüşlerin takip ve icrası firma tarafından yapılacaktır.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 Genel Teknik Şartnamesi ve İlgili Yönetmelikleri, Birim Fiyat Tarifleri ve Ekleri bu İdari ve Teknik Şartnamenin ve Sözleşmenin tabii ekidir.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t>Yüklenicin çalışmaları sırasında alınması gereken her türlü iş güvenliği ve çevre raporlarını aldıktan sonra yıkım ile ilgili çevredeki ve komşu binalardaki, yollardaki, yer altı ve yer üstü tesislerindeki meydana gelecek her türlü zarar ve ziyandan Yüklenici sorumlu olacak, yaptığı her türlü zarar ve ziyanı kendi nam ve hesabına ikmal edecektir</w:t>
      </w:r>
      <w:proofErr w:type="gramEnd"/>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sırasında binadan kopan parçaların çevreye ve insanlara zarar vermemesi için her türlü koruma önlemi alınacaktır. Ayrıca yüklenici yer tesliminden hemen sonra tüm yapılarda öncelikle çevrenin can ve mal güvenliğini sağlayacak emniyet tedbirleri alacak, gerekli uyarı ikaz ve tabelaları koyacaktır.</w:t>
      </w:r>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çalışmaları sırasındaki iş güvenliği ile ilgili tüm ikaz ve uyarıcı levhalar iş mahallinde herkesin görebileceği yerlere, çıkmayacak şekilde ve yeteri kadar konulacaktır</w:t>
      </w:r>
    </w:p>
    <w:p w:rsidR="004074C5" w:rsidRPr="004074C5" w:rsidRDefault="004074C5" w:rsidP="004074C5">
      <w:pPr>
        <w:pStyle w:val="ListeParagraf"/>
        <w:rPr>
          <w:rFonts w:ascii="Times New Roman" w:hAnsi="Times New Roman" w:cs="Times New Roman"/>
          <w:sz w:val="24"/>
          <w:szCs w:val="24"/>
        </w:rPr>
      </w:pPr>
    </w:p>
    <w:p w:rsidR="00BD17C1" w:rsidRPr="00D82870" w:rsidRDefault="00BD17C1" w:rsidP="00BD17C1">
      <w:pPr>
        <w:pStyle w:val="ListeParagraf"/>
        <w:numPr>
          <w:ilvl w:val="0"/>
          <w:numId w:val="10"/>
        </w:numPr>
        <w:jc w:val="both"/>
        <w:rPr>
          <w:rFonts w:ascii="Times New Roman" w:hAnsi="Times New Roman" w:cs="Times New Roman"/>
          <w:sz w:val="24"/>
          <w:szCs w:val="24"/>
        </w:rPr>
      </w:pPr>
      <w:r w:rsidRPr="00D82870">
        <w:rPr>
          <w:rFonts w:ascii="Times New Roman" w:hAnsi="Times New Roman" w:cs="Times New Roman"/>
          <w:sz w:val="24"/>
          <w:szCs w:val="24"/>
        </w:rPr>
        <w:t>Yüklenici, bu iş sırasında üçüncü şahıslara verdiği her türlü zararlardan sorumludur. Üçüncü şahıslarda oluşabilecek her türlü zarar ve ziyanları yüklenici karşılar.</w:t>
      </w: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Her türlü nakliye işleri, gerektiğinde dışarıdan dolgu malzemesi temini, koruyucu perde, 3. şahıslara verilecek olan zarar ziyan hasar, elektrik hatlarına tellerine önlem alınması, su, doğalgaz ve kanalizasyon hatlarına önlem alınması, ikaz levhaları, geçici koruyucu perdeler, her türlü malzeme, malzeme zayiatları, alet </w:t>
      </w:r>
      <w:proofErr w:type="spellStart"/>
      <w:r>
        <w:rPr>
          <w:rFonts w:ascii="Times New Roman" w:hAnsi="Times New Roman" w:cs="Times New Roman"/>
          <w:sz w:val="24"/>
          <w:szCs w:val="24"/>
        </w:rPr>
        <w:t>edavat</w:t>
      </w:r>
      <w:proofErr w:type="spellEnd"/>
      <w:r>
        <w:rPr>
          <w:rFonts w:ascii="Times New Roman" w:hAnsi="Times New Roman" w:cs="Times New Roman"/>
          <w:sz w:val="24"/>
          <w:szCs w:val="24"/>
        </w:rPr>
        <w:t xml:space="preserve"> makine araç gereç, genel giderler, her türlü zarar ziyan hasar, su temini, takviye yapılması, iş güvenliği ve işçi sağlığı için alınan önlemlere ait giderleri yüklenici tarafından karşılanacaktır.</w:t>
      </w:r>
      <w:proofErr w:type="gramEnd"/>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Yüklenici tarafından kullanılacak tüm malzemeler TSE standartlarına uygun olacaktır ve TSE standardına uymayan malzemeler kullanılamaz. Malzemeler kullanılmadan önce kontrol teşkilatının onayı alınmalıdır.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Zemin tesviyesi yüklenici tarafından yapılacaktır. Onaylı zemin kotu bulunmayan mahallerde doğal zemin seviyesi esas alınacaktır.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Yıkım işlemleri sözleşme şartlarına uygun donanım ve araçlarla fen ve sanat kurallarına uygun olarak yapılacaktır. Aksi takdirde doğabilecek zarar ve ziyandan yüklenici sorumlu tutulacaktır.</w:t>
      </w:r>
    </w:p>
    <w:p w:rsidR="00BD17C1" w:rsidRDefault="00BD17C1" w:rsidP="00BD17C1">
      <w:pPr>
        <w:jc w:val="both"/>
        <w:rPr>
          <w:rFonts w:ascii="Times New Roman" w:hAnsi="Times New Roman" w:cs="Times New Roman"/>
          <w:sz w:val="24"/>
          <w:szCs w:val="24"/>
        </w:rPr>
      </w:pPr>
      <w:r>
        <w:rPr>
          <w:rFonts w:ascii="Times New Roman" w:hAnsi="Times New Roman" w:cs="Times New Roman"/>
          <w:b/>
          <w:sz w:val="24"/>
          <w:szCs w:val="24"/>
        </w:rPr>
        <w:t>YIKIM ŞARTLARI</w:t>
      </w:r>
      <w:r>
        <w:rPr>
          <w:rFonts w:ascii="Times New Roman" w:hAnsi="Times New Roman" w:cs="Times New Roman"/>
          <w:sz w:val="24"/>
          <w:szCs w:val="24"/>
        </w:rPr>
        <w:t xml:space="preserve">                                                                                                                                                                                                                                                                                                                                                                                                                                                                                                                                                                                                                                                                                                                                                                                                                                                                                                                                                                                                                                                                                                                                                                                                                                                                                                                                 </w:t>
      </w:r>
    </w:p>
    <w:p w:rsidR="003E343C" w:rsidRDefault="00BD17C1" w:rsidP="0013466E">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0A65">
        <w:rPr>
          <w:rFonts w:ascii="Times New Roman" w:eastAsia="Times New Roman" w:hAnsi="Times New Roman" w:cs="Times New Roman"/>
          <w:sz w:val="24"/>
          <w:szCs w:val="24"/>
          <w:lang w:eastAsia="tr-TR"/>
        </w:rPr>
        <w:t xml:space="preserve">Yüklenici idarenin istediği sayıda her bir kısım için </w:t>
      </w:r>
      <w:r w:rsidR="00C34435" w:rsidRPr="006D0A65">
        <w:rPr>
          <w:rFonts w:ascii="Times New Roman" w:eastAsia="Times New Roman" w:hAnsi="Times New Roman" w:cs="Times New Roman"/>
          <w:sz w:val="24"/>
          <w:szCs w:val="24"/>
          <w:lang w:eastAsia="tr-TR"/>
        </w:rPr>
        <w:t>1</w:t>
      </w:r>
      <w:r w:rsidR="00390D6A" w:rsidRPr="006D0A65">
        <w:rPr>
          <w:rFonts w:ascii="Times New Roman" w:eastAsia="Times New Roman" w:hAnsi="Times New Roman" w:cs="Times New Roman"/>
          <w:sz w:val="24"/>
          <w:szCs w:val="24"/>
          <w:lang w:eastAsia="tr-TR"/>
        </w:rPr>
        <w:t xml:space="preserve"> Makas, </w:t>
      </w:r>
      <w:r w:rsidR="006D0A65">
        <w:rPr>
          <w:rFonts w:ascii="Times New Roman" w:eastAsia="Times New Roman" w:hAnsi="Times New Roman" w:cs="Times New Roman"/>
          <w:sz w:val="24"/>
          <w:szCs w:val="24"/>
          <w:lang w:eastAsia="tr-TR"/>
        </w:rPr>
        <w:t>12 adet</w:t>
      </w:r>
      <w:r w:rsidRPr="006D0A65">
        <w:rPr>
          <w:rFonts w:ascii="Times New Roman" w:eastAsia="Times New Roman" w:hAnsi="Times New Roman" w:cs="Times New Roman"/>
          <w:sz w:val="24"/>
          <w:szCs w:val="24"/>
          <w:lang w:eastAsia="tr-TR"/>
        </w:rPr>
        <w:t xml:space="preserve"> ekskavatör</w:t>
      </w:r>
      <w:r w:rsidR="006F369D">
        <w:rPr>
          <w:rFonts w:ascii="Times New Roman" w:eastAsia="Times New Roman" w:hAnsi="Times New Roman" w:cs="Times New Roman"/>
          <w:sz w:val="24"/>
          <w:szCs w:val="24"/>
          <w:lang w:eastAsia="tr-TR"/>
        </w:rPr>
        <w:t xml:space="preserve">, 1 adet </w:t>
      </w:r>
      <w:proofErr w:type="spellStart"/>
      <w:r w:rsidR="006F369D">
        <w:rPr>
          <w:rFonts w:ascii="Times New Roman" w:eastAsia="Times New Roman" w:hAnsi="Times New Roman" w:cs="Times New Roman"/>
          <w:sz w:val="24"/>
          <w:szCs w:val="24"/>
          <w:lang w:eastAsia="tr-TR"/>
        </w:rPr>
        <w:t>Arazös</w:t>
      </w:r>
      <w:proofErr w:type="spellEnd"/>
      <w:r w:rsidRPr="006D0A65">
        <w:rPr>
          <w:rFonts w:ascii="Times New Roman" w:eastAsia="Times New Roman" w:hAnsi="Times New Roman" w:cs="Times New Roman"/>
          <w:sz w:val="24"/>
          <w:szCs w:val="24"/>
          <w:lang w:eastAsia="tr-TR"/>
        </w:rPr>
        <w:t xml:space="preserve"> </w:t>
      </w:r>
      <w:proofErr w:type="gramStart"/>
      <w:r w:rsidRPr="006D0A65">
        <w:rPr>
          <w:rFonts w:ascii="Times New Roman" w:eastAsia="Times New Roman" w:hAnsi="Times New Roman" w:cs="Times New Roman"/>
          <w:sz w:val="24"/>
          <w:szCs w:val="24"/>
          <w:lang w:eastAsia="tr-TR"/>
        </w:rPr>
        <w:t xml:space="preserve">ve  </w:t>
      </w:r>
      <w:r w:rsidR="006D0A65">
        <w:rPr>
          <w:rFonts w:ascii="Times New Roman" w:eastAsia="Times New Roman" w:hAnsi="Times New Roman" w:cs="Times New Roman"/>
          <w:sz w:val="24"/>
          <w:szCs w:val="24"/>
          <w:lang w:eastAsia="tr-TR"/>
        </w:rPr>
        <w:t>24</w:t>
      </w:r>
      <w:proofErr w:type="gramEnd"/>
      <w:r w:rsidR="006D0A65">
        <w:rPr>
          <w:rFonts w:ascii="Times New Roman" w:eastAsia="Times New Roman" w:hAnsi="Times New Roman" w:cs="Times New Roman"/>
          <w:sz w:val="24"/>
          <w:szCs w:val="24"/>
          <w:lang w:eastAsia="tr-TR"/>
        </w:rPr>
        <w:t xml:space="preserve"> adet </w:t>
      </w:r>
      <w:r w:rsidRPr="006D0A65">
        <w:rPr>
          <w:rFonts w:ascii="Times New Roman" w:eastAsia="Times New Roman" w:hAnsi="Times New Roman" w:cs="Times New Roman"/>
          <w:sz w:val="24"/>
          <w:szCs w:val="24"/>
          <w:lang w:eastAsia="tr-TR"/>
        </w:rPr>
        <w:t xml:space="preserve">kamyonu temin etmek zorundadır. </w:t>
      </w:r>
    </w:p>
    <w:p w:rsidR="006D0A65" w:rsidRPr="006D0A65" w:rsidRDefault="006D0A65" w:rsidP="006D0A65">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 etrafında binanın yıkımına teknik olarak engel teşkil edecek herhangi bir şey       (çevre duvarı, bahçe kapısı, ağaç vb.) üzerinde İdarenin izni alındıktan sonra gerekli işlem yapılacaktır. </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uygulamalar sırasında ortaya çıkan yıkım ve söküm artığı malzemeleri ve enkaz parçalarını İdare tarafından belirlenen yerlere ya da özel döküm sahalarına naklederek dökecektir. </w:t>
      </w:r>
    </w:p>
    <w:p w:rsidR="00BD17C1" w:rsidRDefault="00BD17C1" w:rsidP="00BD17C1">
      <w:pPr>
        <w:pStyle w:val="ListeParagraf"/>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Yıkıntı atığı ve moloz, can güvenliğini tehlikeye atacak veya ulaşımı engelleyecek şekilde bırakılmayacaktır.</w:t>
      </w:r>
    </w:p>
    <w:p w:rsidR="004074C5" w:rsidRPr="004074C5" w:rsidRDefault="004074C5" w:rsidP="004074C5">
      <w:pPr>
        <w:pStyle w:val="ListeParagraf"/>
        <w:rPr>
          <w:rFonts w:ascii="Times New Roman" w:eastAsia="Times New Roman" w:hAnsi="Times New Roman" w:cs="Times New Roman"/>
          <w:sz w:val="24"/>
          <w:szCs w:val="24"/>
          <w:lang w:eastAsia="tr-TR"/>
        </w:rPr>
      </w:pPr>
    </w:p>
    <w:p w:rsidR="004074C5" w:rsidRDefault="004074C5" w:rsidP="004074C5">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5985">
        <w:rPr>
          <w:rFonts w:ascii="Times New Roman" w:eastAsia="Times New Roman" w:hAnsi="Times New Roman" w:cs="Times New Roman"/>
          <w:b/>
          <w:sz w:val="24"/>
          <w:szCs w:val="24"/>
          <w:u w:val="single"/>
          <w:lang w:eastAsia="tr-TR"/>
        </w:rPr>
        <w:t xml:space="preserve">Yüklenici Teknik personel tarafından ağır hasarlı yapıların tek tek tarafına teslimine müteakip yıkım işlemine başlayacaktır. </w:t>
      </w:r>
      <w:r>
        <w:rPr>
          <w:rFonts w:ascii="Times New Roman" w:eastAsia="Times New Roman" w:hAnsi="Times New Roman" w:cs="Times New Roman"/>
          <w:sz w:val="24"/>
          <w:szCs w:val="24"/>
          <w:lang w:eastAsia="tr-TR"/>
        </w:rPr>
        <w:t xml:space="preserve"> Sahadaki tüm iş ve </w:t>
      </w:r>
      <w:r w:rsidRPr="00E46918">
        <w:rPr>
          <w:rFonts w:ascii="Times New Roman" w:eastAsia="Times New Roman" w:hAnsi="Times New Roman" w:cs="Times New Roman"/>
          <w:sz w:val="24"/>
          <w:szCs w:val="24"/>
          <w:lang w:eastAsia="tr-TR"/>
        </w:rPr>
        <w:t>işlemlerden dolayı tüm sorumluluklar</w:t>
      </w:r>
      <w:r>
        <w:rPr>
          <w:rFonts w:ascii="Times New Roman" w:eastAsia="Times New Roman" w:hAnsi="Times New Roman" w:cs="Times New Roman"/>
          <w:sz w:val="24"/>
          <w:szCs w:val="24"/>
          <w:lang w:eastAsia="tr-TR"/>
        </w:rPr>
        <w:t xml:space="preserve"> (iş güvenliği, ölümlü ve yaralanmalı kazalar </w:t>
      </w:r>
      <w:proofErr w:type="spellStart"/>
      <w:r>
        <w:rPr>
          <w:rFonts w:ascii="Times New Roman" w:eastAsia="Times New Roman" w:hAnsi="Times New Roman" w:cs="Times New Roman"/>
          <w:sz w:val="24"/>
          <w:szCs w:val="24"/>
          <w:lang w:eastAsia="tr-TR"/>
        </w:rPr>
        <w:t>v.b</w:t>
      </w:r>
      <w:proofErr w:type="spellEnd"/>
      <w:r>
        <w:rPr>
          <w:rFonts w:ascii="Times New Roman" w:eastAsia="Times New Roman" w:hAnsi="Times New Roman" w:cs="Times New Roman"/>
          <w:sz w:val="24"/>
          <w:szCs w:val="24"/>
          <w:lang w:eastAsia="tr-TR"/>
        </w:rPr>
        <w:t>)</w:t>
      </w:r>
      <w:r w:rsidRPr="00E46918">
        <w:rPr>
          <w:rFonts w:ascii="Times New Roman" w:eastAsia="Times New Roman" w:hAnsi="Times New Roman" w:cs="Times New Roman"/>
          <w:sz w:val="24"/>
          <w:szCs w:val="24"/>
          <w:lang w:eastAsia="tr-TR"/>
        </w:rPr>
        <w:t xml:space="preserve"> yükleniciye aittir.</w:t>
      </w:r>
      <w:r>
        <w:rPr>
          <w:rFonts w:ascii="Times New Roman" w:eastAsia="Times New Roman" w:hAnsi="Times New Roman" w:cs="Times New Roman"/>
          <w:sz w:val="24"/>
          <w:szCs w:val="24"/>
          <w:lang w:eastAsia="tr-TR"/>
        </w:rPr>
        <w:t xml:space="preserve"> Üçüncü şahıslar veya kamunun uğrayacağı maddi zararlar yükleniciye ait olup; idare ve teknik personel sorumlu tutulmayacaktır.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7C2AE2"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sırasında</w:t>
      </w:r>
      <w:r w:rsidR="00BD17C1">
        <w:rPr>
          <w:rFonts w:ascii="Times New Roman" w:eastAsia="Times New Roman" w:hAnsi="Times New Roman" w:cs="Times New Roman"/>
          <w:sz w:val="24"/>
          <w:szCs w:val="24"/>
          <w:lang w:eastAsia="tr-TR"/>
        </w:rPr>
        <w:t xml:space="preserve"> malzemenin kaldırılması için nakliye ve döküm gibi ayrıca bir bedel ödenmeyecektir.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207304"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yapıdan çıkan her türlü moloz taşınarak götürülecek ve yıkım yeri temiz bir şekilde bırakılacaktır.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Yıkılmış kısmın etrafında en az yapının toplam yüksekliği kadar güvenlik alanı bırakılacak, boş alan bulunmaması gibi nedenlerle bu yükümlülüğün yerine getirilmesi </w:t>
      </w:r>
      <w:proofErr w:type="gramStart"/>
      <w:r>
        <w:rPr>
          <w:rFonts w:ascii="Times New Roman" w:eastAsia="Times New Roman" w:hAnsi="Times New Roman" w:cs="Times New Roman"/>
          <w:sz w:val="24"/>
          <w:szCs w:val="24"/>
          <w:lang w:eastAsia="tr-TR"/>
        </w:rPr>
        <w:t>imkanı</w:t>
      </w:r>
      <w:proofErr w:type="gramEnd"/>
      <w:r>
        <w:rPr>
          <w:rFonts w:ascii="Times New Roman" w:eastAsia="Times New Roman" w:hAnsi="Times New Roman" w:cs="Times New Roman"/>
          <w:sz w:val="24"/>
          <w:szCs w:val="24"/>
          <w:lang w:eastAsia="tr-TR"/>
        </w:rPr>
        <w:t xml:space="preserve"> yok ise yıkım sırasında fırlayacak parçaların etrafa zarar vermesini önlemek için gerekli önlemleri alacaktır.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D75906"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sonra oluşacak çukurlar uygun bir dolgu malzemesi ile doldurulacaktır.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Yapılacak olan iş kalemleri teknik tanımlarına, özel fiyat tanımlarına ve birim fiyat tariflerinde belirtilen tanımlara uygun olarak yapılacaktır.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DİĞER ŞARTLAR</w:t>
      </w:r>
    </w:p>
    <w:p w:rsidR="003E343C" w:rsidRDefault="00221D5F" w:rsidP="00244915">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3E343C">
        <w:rPr>
          <w:rFonts w:ascii="Times New Roman" w:eastAsia="Times New Roman" w:hAnsi="Times New Roman" w:cs="Times New Roman"/>
          <w:sz w:val="24"/>
          <w:szCs w:val="24"/>
          <w:lang w:eastAsia="tr-TR"/>
        </w:rPr>
        <w:t xml:space="preserve">Yüklenici söz konusu işin yer tesliminden muayene kabul işlemleri tamamlanıncaya kadar kontrol teşkilatına aracın tüm masrafları (yakıt ve şoför </w:t>
      </w:r>
      <w:proofErr w:type="gramStart"/>
      <w:r w:rsidRPr="003E343C">
        <w:rPr>
          <w:rFonts w:ascii="Times New Roman" w:eastAsia="Times New Roman" w:hAnsi="Times New Roman" w:cs="Times New Roman"/>
          <w:sz w:val="24"/>
          <w:szCs w:val="24"/>
          <w:lang w:eastAsia="tr-TR"/>
        </w:rPr>
        <w:t>dahil</w:t>
      </w:r>
      <w:proofErr w:type="gramEnd"/>
      <w:r w:rsidRPr="003E343C">
        <w:rPr>
          <w:rFonts w:ascii="Times New Roman" w:eastAsia="Times New Roman" w:hAnsi="Times New Roman" w:cs="Times New Roman"/>
          <w:sz w:val="24"/>
          <w:szCs w:val="24"/>
          <w:lang w:eastAsia="tr-TR"/>
        </w:rPr>
        <w:t>) 2017 model üzeri bir tane araç tahsis edecektir.</w:t>
      </w:r>
    </w:p>
    <w:p w:rsidR="004074C5" w:rsidRPr="003E343C"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7269 Sayılı Kanun Kapsamında, AFAD koordinasyonunda gerçekleştirilen arama kurtarma faaliyetleri tamamlanacaktır. Arama kurtarma faaliyetleri devam eden </w:t>
      </w:r>
      <w:proofErr w:type="spellStart"/>
      <w:r>
        <w:rPr>
          <w:rFonts w:ascii="Times New Roman" w:eastAsia="Times New Roman" w:hAnsi="Times New Roman" w:cs="Times New Roman"/>
          <w:sz w:val="24"/>
          <w:szCs w:val="24"/>
          <w:lang w:eastAsia="tr-TR"/>
        </w:rPr>
        <w:t>lokasyonlarda</w:t>
      </w:r>
      <w:proofErr w:type="spellEnd"/>
      <w:r>
        <w:rPr>
          <w:rFonts w:ascii="Times New Roman" w:eastAsia="Times New Roman" w:hAnsi="Times New Roman" w:cs="Times New Roman"/>
          <w:sz w:val="24"/>
          <w:szCs w:val="24"/>
          <w:lang w:eastAsia="tr-TR"/>
        </w:rPr>
        <w:t xml:space="preserve"> AFAD ve adli makamlarca uygun görülmesi halinde, faaliyet devam ederken bilirkişi incelemesi yapılabilecektir. Adli bilirkişi incelemesi tamamlanan yapılarda yıkım sürecine geçilebilecektir.</w:t>
      </w:r>
    </w:p>
    <w:p w:rsidR="004074C5"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5C1EFD"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w:t>
      </w:r>
      <w:r w:rsidR="00BD17C1">
        <w:rPr>
          <w:rFonts w:ascii="Times New Roman" w:eastAsia="Times New Roman" w:hAnsi="Times New Roman" w:cs="Times New Roman"/>
          <w:sz w:val="24"/>
          <w:szCs w:val="24"/>
          <w:lang w:eastAsia="tr-TR"/>
        </w:rPr>
        <w:t>işlemleri</w:t>
      </w:r>
      <w:r>
        <w:rPr>
          <w:rFonts w:ascii="Times New Roman" w:eastAsia="Times New Roman" w:hAnsi="Times New Roman" w:cs="Times New Roman"/>
          <w:sz w:val="24"/>
          <w:szCs w:val="24"/>
          <w:lang w:eastAsia="tr-TR"/>
        </w:rPr>
        <w:t xml:space="preserve"> sırasında, bina </w:t>
      </w:r>
      <w:r w:rsidR="00BD17C1">
        <w:rPr>
          <w:rFonts w:ascii="Times New Roman" w:eastAsia="Times New Roman" w:hAnsi="Times New Roman" w:cs="Times New Roman"/>
          <w:sz w:val="24"/>
          <w:szCs w:val="24"/>
          <w:lang w:eastAsia="tr-TR"/>
        </w:rPr>
        <w:t>malik ve kiracılarına durum bildirilecek, enkaz katılım sağlayan malik ve kiracılar nezaretinde kaldırılacaktır. Enkazdan çıkacak özel eşyaların korunması için yeteri kadar kolluk kuvveti hazır bulunacak ve bunlar için gerekli tutanaklar doldurulacaktır.</w:t>
      </w:r>
    </w:p>
    <w:p w:rsidR="002D2C59" w:rsidRDefault="002D2C59" w:rsidP="002D2C59">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2518BF" w:rsidRDefault="00BD17C1" w:rsidP="00D126AB">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2518BF">
        <w:rPr>
          <w:rFonts w:ascii="Times New Roman" w:eastAsia="Times New Roman" w:hAnsi="Times New Roman" w:cs="Times New Roman"/>
          <w:sz w:val="24"/>
          <w:szCs w:val="24"/>
          <w:lang w:eastAsia="tr-TR"/>
        </w:rPr>
        <w:t>Döküm alanının güvenliği enkaz kaldırma işlemi bitene kadar kolluk kuvvetlerince sağlanacaktır.</w:t>
      </w:r>
    </w:p>
    <w:tbl>
      <w:tblPr>
        <w:tblW w:w="9072" w:type="dxa"/>
        <w:tblCellMar>
          <w:left w:w="70" w:type="dxa"/>
          <w:right w:w="70" w:type="dxa"/>
        </w:tblCellMar>
        <w:tblLook w:val="04A0" w:firstRow="1" w:lastRow="0" w:firstColumn="1" w:lastColumn="0" w:noHBand="0" w:noVBand="1"/>
      </w:tblPr>
      <w:tblGrid>
        <w:gridCol w:w="9072"/>
      </w:tblGrid>
      <w:tr w:rsidR="003A2DD1" w:rsidRPr="002021CE" w:rsidTr="00C5568C">
        <w:trPr>
          <w:trHeight w:val="1515"/>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14"/>
                <w:szCs w:val="14"/>
                <w:lang w:eastAsia="tr-TR"/>
              </w:rPr>
              <w:t xml:space="preserve"> </w:t>
            </w:r>
            <w:r w:rsidRPr="004074C5">
              <w:rPr>
                <w:rFonts w:ascii="Times New Roman" w:eastAsia="Times New Roman" w:hAnsi="Times New Roman" w:cs="Times New Roman"/>
                <w:color w:val="000000"/>
                <w:sz w:val="24"/>
                <w:szCs w:val="24"/>
                <w:lang w:eastAsia="tr-TR"/>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4074C5">
              <w:rPr>
                <w:rFonts w:ascii="Times New Roman" w:eastAsia="Times New Roman" w:hAnsi="Times New Roman" w:cs="Times New Roman"/>
                <w:color w:val="000000"/>
                <w:sz w:val="24"/>
                <w:szCs w:val="24"/>
                <w:lang w:eastAsia="tr-TR"/>
              </w:rPr>
              <w:t>iksa</w:t>
            </w:r>
            <w:proofErr w:type="spellEnd"/>
            <w:r w:rsidRPr="004074C5">
              <w:rPr>
                <w:rFonts w:ascii="Times New Roman" w:eastAsia="Times New Roman" w:hAnsi="Times New Roman" w:cs="Times New Roman"/>
                <w:color w:val="000000"/>
                <w:sz w:val="24"/>
                <w:szCs w:val="24"/>
                <w:lang w:eastAsia="tr-TR"/>
              </w:rPr>
              <w:t xml:space="preserve"> ve destekleme elemanları kullanılacaktır. </w:t>
            </w:r>
          </w:p>
        </w:tc>
      </w:tr>
      <w:tr w:rsidR="003A2DD1" w:rsidRPr="002021CE" w:rsidTr="00C5568C">
        <w:trPr>
          <w:trHeight w:val="960"/>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 çalışacak işçilerin güvenliğine azami ölçüde önem verilerek </w:t>
            </w:r>
            <w:proofErr w:type="spellStart"/>
            <w:r w:rsidRPr="004074C5">
              <w:rPr>
                <w:rFonts w:ascii="Times New Roman" w:eastAsia="Times New Roman" w:hAnsi="Times New Roman" w:cs="Times New Roman"/>
                <w:color w:val="000000"/>
                <w:sz w:val="24"/>
                <w:szCs w:val="24"/>
                <w:u w:val="single"/>
                <w:lang w:eastAsia="tr-TR"/>
              </w:rPr>
              <w:t>baretsiz</w:t>
            </w:r>
            <w:proofErr w:type="spellEnd"/>
            <w:r w:rsidRPr="004074C5">
              <w:rPr>
                <w:rFonts w:ascii="Times New Roman" w:eastAsia="Times New Roman" w:hAnsi="Times New Roman" w:cs="Times New Roman"/>
                <w:color w:val="000000"/>
                <w:sz w:val="24"/>
                <w:szCs w:val="24"/>
                <w:u w:val="single"/>
                <w:lang w:eastAsia="tr-TR"/>
              </w:rPr>
              <w:t>, gözlüksüz, toz maskesiz, tulumsuz ve emniyet kemersiz çalışmalarına kesinlikle müsaade edilmeyecektir.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Yıkımdan dolayı mevcut elektrik, su, doğalgaz, atık su, telefon, kablo </w:t>
            </w:r>
            <w:proofErr w:type="spellStart"/>
            <w:r w:rsidRPr="004074C5">
              <w:rPr>
                <w:rFonts w:ascii="Times New Roman" w:eastAsia="Times New Roman" w:hAnsi="Times New Roman" w:cs="Times New Roman"/>
                <w:color w:val="000000"/>
                <w:sz w:val="24"/>
                <w:szCs w:val="24"/>
                <w:u w:val="single"/>
                <w:lang w:eastAsia="tr-TR"/>
              </w:rPr>
              <w:t>tv</w:t>
            </w:r>
            <w:proofErr w:type="spellEnd"/>
            <w:r w:rsidRPr="004074C5">
              <w:rPr>
                <w:rFonts w:ascii="Times New Roman" w:eastAsia="Times New Roman" w:hAnsi="Times New Roman" w:cs="Times New Roman"/>
                <w:color w:val="000000"/>
                <w:sz w:val="24"/>
                <w:szCs w:val="24"/>
                <w:u w:val="single"/>
                <w:lang w:eastAsia="tr-TR"/>
              </w:rPr>
              <w:t xml:space="preserve"> ve diğer alt yapı hizmetleri ile çevresinde bitişik binalara, diğer 3.şahısların/tüzel kişilerin mallarına gelebilecek zarardan, İdaremiz sorumlu değildir. Meydana gelecek zararlar yüklenici tarafından karşılanacaktır.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Yıkım ve söküm işleri mutlaka yapının üst kısmından başlayacak ve aşağıya doğru ilerleyecektir.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Yıkılacak binalar içerisindeki kullanım eşyaları, bina sahibi tarafından boşaltıldıktan sonra yıkılacaktır.</w:t>
            </w:r>
          </w:p>
          <w:p w:rsidR="003A2DD1" w:rsidRDefault="003A2DD1" w:rsidP="003A2DD1">
            <w:pPr>
              <w:spacing w:after="0" w:line="240" w:lineRule="auto"/>
              <w:jc w:val="both"/>
              <w:rPr>
                <w:rFonts w:ascii="Times New Roman" w:eastAsia="Times New Roman" w:hAnsi="Times New Roman" w:cs="Times New Roman"/>
                <w:color w:val="000000"/>
                <w:sz w:val="24"/>
                <w:szCs w:val="24"/>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 xml:space="preserve">Yıkım anında çıkabilecek tozların önlenmesi amacıyla yüklenici tarafından </w:t>
            </w:r>
            <w:proofErr w:type="spellStart"/>
            <w:r w:rsidRPr="004074C5">
              <w:rPr>
                <w:rFonts w:ascii="Times New Roman" w:eastAsia="Times New Roman" w:hAnsi="Times New Roman" w:cs="Times New Roman"/>
                <w:color w:val="000000"/>
                <w:sz w:val="24"/>
                <w:szCs w:val="24"/>
                <w:lang w:eastAsia="tr-TR"/>
              </w:rPr>
              <w:t>arazözle</w:t>
            </w:r>
            <w:proofErr w:type="spellEnd"/>
            <w:r w:rsidRPr="004074C5">
              <w:rPr>
                <w:rFonts w:ascii="Times New Roman" w:eastAsia="Times New Roman" w:hAnsi="Times New Roman" w:cs="Times New Roman"/>
                <w:color w:val="000000"/>
                <w:sz w:val="24"/>
                <w:szCs w:val="24"/>
                <w:lang w:eastAsia="tr-TR"/>
              </w:rPr>
              <w:t xml:space="preserve"> sulamalar yapılacaktır. Çalışma süresince yıkımın yapılacağı saha, temiz ve düzenli tutulacaktır.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proofErr w:type="gramStart"/>
            <w:r w:rsidRPr="004074C5">
              <w:rPr>
                <w:rFonts w:ascii="Times New Roman" w:eastAsia="Times New Roman" w:hAnsi="Times New Roman" w:cs="Times New Roman"/>
                <w:color w:val="000000"/>
                <w:sz w:val="24"/>
                <w:szCs w:val="24"/>
                <w:lang w:eastAsia="tr-TR"/>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w:t>
            </w:r>
            <w:r w:rsidRPr="004074C5">
              <w:rPr>
                <w:rFonts w:ascii="Times New Roman" w:eastAsia="Times New Roman" w:hAnsi="Times New Roman" w:cs="Times New Roman"/>
                <w:color w:val="000000"/>
                <w:sz w:val="24"/>
                <w:szCs w:val="24"/>
                <w:lang w:eastAsia="tr-TR"/>
              </w:rPr>
              <w:lastRenderedPageBreak/>
              <w:t xml:space="preserve">almak Yüklenici tarafından sağlanacak ve sorumluluğunda olacaktır. </w:t>
            </w:r>
            <w:proofErr w:type="gramEnd"/>
            <w:r w:rsidRPr="004074C5">
              <w:rPr>
                <w:rFonts w:ascii="Times New Roman" w:eastAsia="Times New Roman" w:hAnsi="Times New Roman" w:cs="Times New Roman"/>
                <w:color w:val="000000"/>
                <w:sz w:val="24"/>
                <w:szCs w:val="24"/>
                <w:lang w:eastAsia="tr-TR"/>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rsidR="004074C5" w:rsidRDefault="004074C5" w:rsidP="003A2DD1">
            <w:pPr>
              <w:spacing w:after="0" w:line="240" w:lineRule="auto"/>
              <w:jc w:val="both"/>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İhaleye katılan istekliler binayı ve çevresini görerek teklif vereceklerdir. Teklif veren istekliler binayı yerinde gördüklerini kabul etmiş sayılacaklardır.</w:t>
            </w:r>
          </w:p>
          <w:p w:rsidR="003F2C34" w:rsidRDefault="003F2C34" w:rsidP="003F2C34">
            <w:pPr>
              <w:pStyle w:val="ListeParagraf"/>
              <w:spacing w:after="0" w:line="240" w:lineRule="auto"/>
              <w:ind w:left="1080"/>
              <w:jc w:val="both"/>
              <w:rPr>
                <w:rFonts w:ascii="Times New Roman" w:eastAsia="Times New Roman" w:hAnsi="Times New Roman" w:cs="Times New Roman"/>
                <w:color w:val="000000"/>
                <w:sz w:val="24"/>
                <w:szCs w:val="24"/>
                <w:lang w:eastAsia="tr-TR"/>
              </w:rPr>
            </w:pPr>
          </w:p>
          <w:p w:rsidR="003F2C34" w:rsidRDefault="003F2C34"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Enkazı kaldırmak için kullanılan </w:t>
            </w:r>
            <w:proofErr w:type="gramStart"/>
            <w:r w:rsidRPr="002021CE">
              <w:rPr>
                <w:rFonts w:ascii="Times New Roman" w:eastAsia="Times New Roman" w:hAnsi="Times New Roman" w:cs="Times New Roman"/>
                <w:color w:val="000000"/>
                <w:sz w:val="24"/>
                <w:szCs w:val="24"/>
                <w:lang w:eastAsia="tr-TR"/>
              </w:rPr>
              <w:t>güzergah</w:t>
            </w:r>
            <w:proofErr w:type="gramEnd"/>
            <w:r w:rsidRPr="002021CE">
              <w:rPr>
                <w:rFonts w:ascii="Times New Roman" w:eastAsia="Times New Roman" w:hAnsi="Times New Roman" w:cs="Times New Roman"/>
                <w:color w:val="000000"/>
                <w:sz w:val="24"/>
                <w:szCs w:val="24"/>
                <w:lang w:eastAsia="tr-TR"/>
              </w:rPr>
              <w:t xml:space="preserve"> ile yıkım yapılan yerin temizliği tam olarak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İşi zamanında bitirmek için gerekli ekip ve </w:t>
            </w:r>
            <w:proofErr w:type="gramStart"/>
            <w:r w:rsidRPr="002021CE">
              <w:rPr>
                <w:rFonts w:ascii="Times New Roman" w:eastAsia="Times New Roman" w:hAnsi="Times New Roman" w:cs="Times New Roman"/>
                <w:color w:val="000000"/>
                <w:sz w:val="24"/>
                <w:szCs w:val="24"/>
                <w:lang w:eastAsia="tr-TR"/>
              </w:rPr>
              <w:t>ekipman</w:t>
            </w:r>
            <w:proofErr w:type="gramEnd"/>
            <w:r w:rsidRPr="002021CE">
              <w:rPr>
                <w:rFonts w:ascii="Times New Roman" w:eastAsia="Times New Roman" w:hAnsi="Times New Roman" w:cs="Times New Roman"/>
                <w:color w:val="000000"/>
                <w:sz w:val="24"/>
                <w:szCs w:val="24"/>
                <w:lang w:eastAsia="tr-TR"/>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Yıkım sırasında ve yıkım işinden dolayı işe başlangıç tarihinden kesin kabulüne kadar doğabilecek her türlü tehlike sonucu oluşacak can ve mal kaybı zarar ve ziyanlardan yüklenici sorumludur.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Pr="003F2C34"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Emniyeti tehdit eden bir durum var ise işe başlanmayacak ve Yüklenici tarafından İdare yetkilisine bildirilecek, emniyet sağlandıktan sonra iş başlatılacaktır. Yapım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tc>
      </w:tr>
    </w:tbl>
    <w:p w:rsidR="00BD17C1" w:rsidRPr="002518BF" w:rsidRDefault="00BD17C1" w:rsidP="004074C5">
      <w:pPr>
        <w:pStyle w:val="ListeParagraf"/>
        <w:spacing w:before="100" w:beforeAutospacing="1" w:after="100" w:afterAutospacing="1" w:line="240" w:lineRule="auto"/>
        <w:ind w:left="0" w:firstLine="708"/>
        <w:jc w:val="both"/>
        <w:rPr>
          <w:rFonts w:ascii="Times New Roman" w:eastAsia="Times New Roman" w:hAnsi="Times New Roman" w:cs="Times New Roman"/>
          <w:sz w:val="24"/>
          <w:szCs w:val="24"/>
          <w:lang w:eastAsia="tr-TR"/>
        </w:rPr>
      </w:pPr>
      <w:r>
        <w:rPr>
          <w:noProof/>
          <w:lang w:eastAsia="tr-TR"/>
        </w:rPr>
        <w:lastRenderedPageBreak/>
        <mc:AlternateContent>
          <mc:Choice Requires="wps">
            <w:drawing>
              <wp:anchor distT="0" distB="0" distL="114300" distR="114300" simplePos="0" relativeHeight="251659264" behindDoc="0" locked="0" layoutInCell="1" allowOverlap="1" wp14:anchorId="1B30384B" wp14:editId="23EC450D">
                <wp:simplePos x="0" y="0"/>
                <wp:positionH relativeFrom="column">
                  <wp:posOffset>-42545</wp:posOffset>
                </wp:positionH>
                <wp:positionV relativeFrom="paragraph">
                  <wp:posOffset>436880</wp:posOffset>
                </wp:positionV>
                <wp:extent cx="1428750" cy="248285"/>
                <wp:effectExtent l="0" t="0" r="0" b="571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1" o:spid="_x0000_s1026" type="#_x0000_t202" style="position:absolute;left:0;text-align:left;margin-left:-3.35pt;margin-top:34.4pt;width:112.5pt;height:1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A21D937" wp14:editId="3F96F67C">
                <wp:simplePos x="0" y="0"/>
                <wp:positionH relativeFrom="column">
                  <wp:posOffset>4481830</wp:posOffset>
                </wp:positionH>
                <wp:positionV relativeFrom="paragraph">
                  <wp:posOffset>443865</wp:posOffset>
                </wp:positionV>
                <wp:extent cx="1381125" cy="248285"/>
                <wp:effectExtent l="0" t="0" r="0" b="571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10" o:spid="_x0000_s1027" type="#_x0000_t202" style="position:absolute;left:0;text-align:left;margin-left:352.9pt;margin-top:34.95pt;width:108.75pt;height:1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1D7AD548" wp14:editId="0C54E3A8">
                <wp:simplePos x="0" y="0"/>
                <wp:positionH relativeFrom="column">
                  <wp:posOffset>2052955</wp:posOffset>
                </wp:positionH>
                <wp:positionV relativeFrom="paragraph">
                  <wp:posOffset>441960</wp:posOffset>
                </wp:positionV>
                <wp:extent cx="1590675" cy="24828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9" o:spid="_x0000_s1028" type="#_x0000_t202" style="position:absolute;left:0;text-align:left;margin-left:161.65pt;margin-top:34.8pt;width:125.25pt;height:19.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sidRPr="002518BF">
        <w:rPr>
          <w:rFonts w:ascii="Times New Roman" w:eastAsia="Times New Roman" w:hAnsi="Times New Roman" w:cs="Times New Roman"/>
          <w:sz w:val="24"/>
          <w:szCs w:val="24"/>
          <w:lang w:eastAsia="tr-TR"/>
        </w:rPr>
        <w:t xml:space="preserve">Teklif verdiğim iş firmamızın uhdesinde kaldığı takdirde, Yukarıda belirtilen tüm hususları kabul ettiğimi, bu </w:t>
      </w:r>
      <w:proofErr w:type="gramStart"/>
      <w:r w:rsidRPr="002518BF">
        <w:rPr>
          <w:rFonts w:ascii="Times New Roman" w:eastAsia="Times New Roman" w:hAnsi="Times New Roman" w:cs="Times New Roman"/>
          <w:sz w:val="24"/>
          <w:szCs w:val="24"/>
          <w:lang w:eastAsia="tr-TR"/>
        </w:rPr>
        <w:t>kriterlere</w:t>
      </w:r>
      <w:proofErr w:type="gramEnd"/>
      <w:r w:rsidRPr="002518BF">
        <w:rPr>
          <w:rFonts w:ascii="Times New Roman" w:eastAsia="Times New Roman" w:hAnsi="Times New Roman" w:cs="Times New Roman"/>
          <w:sz w:val="24"/>
          <w:szCs w:val="24"/>
          <w:lang w:eastAsia="tr-TR"/>
        </w:rPr>
        <w:t xml:space="preserve"> göre gerçekleştireceğimi beyan ve taahhüt ederim</w:t>
      </w:r>
      <w:r>
        <w:t>.</w:t>
      </w:r>
    </w:p>
    <w:p w:rsidR="00BD17C1" w:rsidRDefault="00BD17C1" w:rsidP="00BD17C1">
      <w:pPr>
        <w:rPr>
          <w:rFonts w:ascii="Times New Roman" w:eastAsia="Times New Roman" w:hAnsi="Times New Roman" w:cs="Times New Roman"/>
          <w:sz w:val="24"/>
          <w:szCs w:val="24"/>
          <w:lang w:eastAsia="tr-TR"/>
        </w:rPr>
      </w:pPr>
    </w:p>
    <w:p w:rsidR="00BD17C1" w:rsidRDefault="00BD17C1" w:rsidP="00BD17C1">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(Kaşe / İmza) </w:t>
      </w:r>
    </w:p>
    <w:p w:rsidR="00BD17C1" w:rsidRDefault="00BD17C1" w:rsidP="00BD17C1">
      <w:pPr>
        <w:rPr>
          <w:rFonts w:ascii="Times New Roman" w:eastAsia="Times New Roman" w:hAnsi="Times New Roman" w:cs="Times New Roman"/>
          <w:sz w:val="24"/>
          <w:szCs w:val="24"/>
          <w:lang w:eastAsia="tr-TR"/>
        </w:rPr>
      </w:pPr>
    </w:p>
    <w:p w:rsidR="006A1F54" w:rsidRPr="00BD17C1" w:rsidRDefault="00BD17C1" w:rsidP="00BD17C1">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1948180</wp:posOffset>
                </wp:positionH>
                <wp:positionV relativeFrom="paragraph">
                  <wp:posOffset>47625</wp:posOffset>
                </wp:positionV>
                <wp:extent cx="1381125" cy="4318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41325"/>
                        </a:xfrm>
                        <a:prstGeom prst="rect">
                          <a:avLst/>
                        </a:prstGeom>
                        <a:noFill/>
                        <a:ln w="9525">
                          <a:noFill/>
                          <a:miter lim="800000"/>
                          <a:headEnd/>
                          <a:tailEnd/>
                        </a:ln>
                      </wps:spPr>
                      <wps:txbx>
                        <w:txbxContent>
                          <w:p w:rsidR="00BD17C1" w:rsidRDefault="00BD17C1" w:rsidP="00BD17C1">
                            <w:pPr>
                              <w:spacing w:after="0" w:line="240" w:lineRule="auto"/>
                              <w:jc w:val="center"/>
                            </w:pPr>
                          </w:p>
                          <w:p w:rsidR="00BD17C1" w:rsidRDefault="00BD17C1" w:rsidP="00BD17C1">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8" o:spid="_x0000_s1029" type="#_x0000_t202" style="position:absolute;margin-left:153.4pt;margin-top:3.75pt;width:108.75pt;height: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" filled="f" stroked="f">
                <v:textbox style="mso-fit-shape-to-text:t">
                  <w:txbxContent>
                    <w:p w:rsidR="00BD17C1" w:rsidRDefault="00BD17C1" w:rsidP="00BD17C1">
                      <w:pPr>
                        <w:spacing w:after="0" w:line="240" w:lineRule="auto"/>
                        <w:jc w:val="center"/>
                      </w:pPr>
                    </w:p>
                    <w:p w:rsidR="00BD17C1" w:rsidRDefault="00BD17C1" w:rsidP="00BD17C1">
                      <w:pPr>
                        <w:spacing w:after="0" w:line="240" w:lineRule="auto"/>
                        <w:jc w:val="center"/>
                      </w:pPr>
                    </w:p>
                  </w:txbxContent>
                </v:textbox>
              </v:shape>
            </w:pict>
          </mc:Fallback>
        </mc:AlternateContent>
      </w:r>
    </w:p>
    <w:sectPr w:rsidR="006A1F54" w:rsidRPr="00BD17C1" w:rsidSect="002518BF">
      <w:foot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A2" w:rsidRDefault="00971AA2" w:rsidP="002E51F6">
      <w:pPr>
        <w:spacing w:after="0" w:line="240" w:lineRule="auto"/>
      </w:pPr>
      <w:r>
        <w:separator/>
      </w:r>
    </w:p>
  </w:endnote>
  <w:endnote w:type="continuationSeparator" w:id="0">
    <w:p w:rsidR="00971AA2" w:rsidRDefault="00971AA2" w:rsidP="002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F6" w:rsidRDefault="002E51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A2" w:rsidRDefault="00971AA2" w:rsidP="002E51F6">
      <w:pPr>
        <w:spacing w:after="0" w:line="240" w:lineRule="auto"/>
      </w:pPr>
      <w:r>
        <w:separator/>
      </w:r>
    </w:p>
  </w:footnote>
  <w:footnote w:type="continuationSeparator" w:id="0">
    <w:p w:rsidR="00971AA2" w:rsidRDefault="00971AA2" w:rsidP="002E5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3A62126"/>
    <w:multiLevelType w:val="hybridMultilevel"/>
    <w:tmpl w:val="2E98FD02"/>
    <w:lvl w:ilvl="0" w:tplc="49E07432">
      <w:start w:val="1"/>
      <w:numFmt w:val="decimal"/>
      <w:lvlText w:val="%1-"/>
      <w:lvlJc w:val="left"/>
      <w:pPr>
        <w:ind w:left="502"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nsid w:val="69A5305D"/>
    <w:multiLevelType w:val="hybridMultilevel"/>
    <w:tmpl w:val="2176ECB8"/>
    <w:lvl w:ilvl="0" w:tplc="F1A02776">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1EC4D05"/>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0"/>
  </w:num>
  <w:num w:numId="6">
    <w:abstractNumId w:val="6"/>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E4"/>
    <w:rsid w:val="0002623E"/>
    <w:rsid w:val="0002718C"/>
    <w:rsid w:val="00046ECF"/>
    <w:rsid w:val="00061546"/>
    <w:rsid w:val="00066267"/>
    <w:rsid w:val="00072562"/>
    <w:rsid w:val="000753AC"/>
    <w:rsid w:val="000761A6"/>
    <w:rsid w:val="00082C1B"/>
    <w:rsid w:val="00086D63"/>
    <w:rsid w:val="00090DC1"/>
    <w:rsid w:val="00091034"/>
    <w:rsid w:val="00095251"/>
    <w:rsid w:val="000A78BA"/>
    <w:rsid w:val="000D50E5"/>
    <w:rsid w:val="000F7047"/>
    <w:rsid w:val="00107FBE"/>
    <w:rsid w:val="001164D1"/>
    <w:rsid w:val="00120411"/>
    <w:rsid w:val="00126F2E"/>
    <w:rsid w:val="001338D8"/>
    <w:rsid w:val="001454CD"/>
    <w:rsid w:val="00155224"/>
    <w:rsid w:val="00167A3B"/>
    <w:rsid w:val="0017138F"/>
    <w:rsid w:val="00176AB1"/>
    <w:rsid w:val="00191F32"/>
    <w:rsid w:val="001C008A"/>
    <w:rsid w:val="001C2A3E"/>
    <w:rsid w:val="001C4A7D"/>
    <w:rsid w:val="001E2A5A"/>
    <w:rsid w:val="001E4466"/>
    <w:rsid w:val="001F55B9"/>
    <w:rsid w:val="00206232"/>
    <w:rsid w:val="00207304"/>
    <w:rsid w:val="00212618"/>
    <w:rsid w:val="0021794A"/>
    <w:rsid w:val="002214D7"/>
    <w:rsid w:val="00221D5F"/>
    <w:rsid w:val="00224BC7"/>
    <w:rsid w:val="00244117"/>
    <w:rsid w:val="002518BF"/>
    <w:rsid w:val="0026737B"/>
    <w:rsid w:val="00274821"/>
    <w:rsid w:val="00285D0B"/>
    <w:rsid w:val="0029384C"/>
    <w:rsid w:val="002A3A7B"/>
    <w:rsid w:val="002C1823"/>
    <w:rsid w:val="002C1E5D"/>
    <w:rsid w:val="002D0AEA"/>
    <w:rsid w:val="002D268E"/>
    <w:rsid w:val="002D2C59"/>
    <w:rsid w:val="002E1A2B"/>
    <w:rsid w:val="002E51F6"/>
    <w:rsid w:val="002F5189"/>
    <w:rsid w:val="002F69F8"/>
    <w:rsid w:val="003029EB"/>
    <w:rsid w:val="00307486"/>
    <w:rsid w:val="003309B1"/>
    <w:rsid w:val="0033494B"/>
    <w:rsid w:val="00365FF3"/>
    <w:rsid w:val="00377F34"/>
    <w:rsid w:val="0038451D"/>
    <w:rsid w:val="003852DE"/>
    <w:rsid w:val="00390D6A"/>
    <w:rsid w:val="003A2DD1"/>
    <w:rsid w:val="003B19FD"/>
    <w:rsid w:val="003B1DCA"/>
    <w:rsid w:val="003B30E8"/>
    <w:rsid w:val="003C2904"/>
    <w:rsid w:val="003D365E"/>
    <w:rsid w:val="003E343C"/>
    <w:rsid w:val="003E4129"/>
    <w:rsid w:val="003F2C34"/>
    <w:rsid w:val="004012FD"/>
    <w:rsid w:val="004074C5"/>
    <w:rsid w:val="00446591"/>
    <w:rsid w:val="00454732"/>
    <w:rsid w:val="004662B9"/>
    <w:rsid w:val="00485405"/>
    <w:rsid w:val="004959E9"/>
    <w:rsid w:val="004B20BB"/>
    <w:rsid w:val="004D4BB0"/>
    <w:rsid w:val="004D7242"/>
    <w:rsid w:val="004E659D"/>
    <w:rsid w:val="00500A92"/>
    <w:rsid w:val="00503742"/>
    <w:rsid w:val="0052270C"/>
    <w:rsid w:val="00522A04"/>
    <w:rsid w:val="0053362E"/>
    <w:rsid w:val="005349FB"/>
    <w:rsid w:val="00546099"/>
    <w:rsid w:val="00580F98"/>
    <w:rsid w:val="00586F2F"/>
    <w:rsid w:val="0059495F"/>
    <w:rsid w:val="005C1EFD"/>
    <w:rsid w:val="005C5F77"/>
    <w:rsid w:val="005C6C15"/>
    <w:rsid w:val="005C6E80"/>
    <w:rsid w:val="005E07D2"/>
    <w:rsid w:val="005E20E3"/>
    <w:rsid w:val="005F2586"/>
    <w:rsid w:val="0060384A"/>
    <w:rsid w:val="00606411"/>
    <w:rsid w:val="00611FFC"/>
    <w:rsid w:val="00625C7B"/>
    <w:rsid w:val="00637DD8"/>
    <w:rsid w:val="00646C19"/>
    <w:rsid w:val="006470EF"/>
    <w:rsid w:val="00652EB4"/>
    <w:rsid w:val="00657558"/>
    <w:rsid w:val="00660CD4"/>
    <w:rsid w:val="006659C6"/>
    <w:rsid w:val="00693501"/>
    <w:rsid w:val="006A1F54"/>
    <w:rsid w:val="006B0B3E"/>
    <w:rsid w:val="006B1C75"/>
    <w:rsid w:val="006B429E"/>
    <w:rsid w:val="006B42D0"/>
    <w:rsid w:val="006D04FA"/>
    <w:rsid w:val="006D0A65"/>
    <w:rsid w:val="006D5985"/>
    <w:rsid w:val="006E01AB"/>
    <w:rsid w:val="006E1B56"/>
    <w:rsid w:val="006F1574"/>
    <w:rsid w:val="006F1630"/>
    <w:rsid w:val="006F3103"/>
    <w:rsid w:val="006F369D"/>
    <w:rsid w:val="006F4804"/>
    <w:rsid w:val="007014D3"/>
    <w:rsid w:val="00701661"/>
    <w:rsid w:val="00710DAA"/>
    <w:rsid w:val="00731CD3"/>
    <w:rsid w:val="007471C8"/>
    <w:rsid w:val="00747D55"/>
    <w:rsid w:val="00747F60"/>
    <w:rsid w:val="00752FA0"/>
    <w:rsid w:val="00754038"/>
    <w:rsid w:val="00775A3D"/>
    <w:rsid w:val="007802F2"/>
    <w:rsid w:val="0078530B"/>
    <w:rsid w:val="007928DA"/>
    <w:rsid w:val="00793969"/>
    <w:rsid w:val="00793A76"/>
    <w:rsid w:val="00794402"/>
    <w:rsid w:val="007A2F7B"/>
    <w:rsid w:val="007B40C6"/>
    <w:rsid w:val="007C2AE2"/>
    <w:rsid w:val="007C55A9"/>
    <w:rsid w:val="007D49C8"/>
    <w:rsid w:val="007D6EEA"/>
    <w:rsid w:val="007D7368"/>
    <w:rsid w:val="007F11F2"/>
    <w:rsid w:val="007F2BD7"/>
    <w:rsid w:val="00804889"/>
    <w:rsid w:val="00805E7B"/>
    <w:rsid w:val="00812DE7"/>
    <w:rsid w:val="008144F4"/>
    <w:rsid w:val="008220DA"/>
    <w:rsid w:val="00823C38"/>
    <w:rsid w:val="00825270"/>
    <w:rsid w:val="00841A7D"/>
    <w:rsid w:val="00841D3E"/>
    <w:rsid w:val="008442EF"/>
    <w:rsid w:val="00846025"/>
    <w:rsid w:val="0084767B"/>
    <w:rsid w:val="008543C0"/>
    <w:rsid w:val="00863DED"/>
    <w:rsid w:val="00877BDF"/>
    <w:rsid w:val="00877C7A"/>
    <w:rsid w:val="00894404"/>
    <w:rsid w:val="008A2658"/>
    <w:rsid w:val="008A2D70"/>
    <w:rsid w:val="008B17D6"/>
    <w:rsid w:val="008B5136"/>
    <w:rsid w:val="008B75C7"/>
    <w:rsid w:val="008D5158"/>
    <w:rsid w:val="008D6C48"/>
    <w:rsid w:val="008E4FE7"/>
    <w:rsid w:val="008F04E6"/>
    <w:rsid w:val="008F1D30"/>
    <w:rsid w:val="009219A9"/>
    <w:rsid w:val="00922942"/>
    <w:rsid w:val="009429A1"/>
    <w:rsid w:val="00944751"/>
    <w:rsid w:val="00946E78"/>
    <w:rsid w:val="009527AC"/>
    <w:rsid w:val="009621CD"/>
    <w:rsid w:val="009673B9"/>
    <w:rsid w:val="00971AA2"/>
    <w:rsid w:val="009762E8"/>
    <w:rsid w:val="009907F0"/>
    <w:rsid w:val="009961BE"/>
    <w:rsid w:val="00997CE5"/>
    <w:rsid w:val="009A3E46"/>
    <w:rsid w:val="009A542B"/>
    <w:rsid w:val="009D3799"/>
    <w:rsid w:val="009D7127"/>
    <w:rsid w:val="009D73A3"/>
    <w:rsid w:val="009E770F"/>
    <w:rsid w:val="00A05441"/>
    <w:rsid w:val="00A10300"/>
    <w:rsid w:val="00A157DB"/>
    <w:rsid w:val="00A414DE"/>
    <w:rsid w:val="00A416C6"/>
    <w:rsid w:val="00A51959"/>
    <w:rsid w:val="00A5417D"/>
    <w:rsid w:val="00A82E95"/>
    <w:rsid w:val="00A866EC"/>
    <w:rsid w:val="00A96687"/>
    <w:rsid w:val="00AB0251"/>
    <w:rsid w:val="00AB4AC1"/>
    <w:rsid w:val="00AB7DBD"/>
    <w:rsid w:val="00AD5353"/>
    <w:rsid w:val="00AF1193"/>
    <w:rsid w:val="00AF656F"/>
    <w:rsid w:val="00AF7199"/>
    <w:rsid w:val="00B12CED"/>
    <w:rsid w:val="00B144E1"/>
    <w:rsid w:val="00B212FE"/>
    <w:rsid w:val="00B23D80"/>
    <w:rsid w:val="00B25FA5"/>
    <w:rsid w:val="00B31639"/>
    <w:rsid w:val="00B3244F"/>
    <w:rsid w:val="00B32C5B"/>
    <w:rsid w:val="00B33E69"/>
    <w:rsid w:val="00B50123"/>
    <w:rsid w:val="00B52219"/>
    <w:rsid w:val="00B60375"/>
    <w:rsid w:val="00B747D4"/>
    <w:rsid w:val="00B83C98"/>
    <w:rsid w:val="00B84707"/>
    <w:rsid w:val="00B93418"/>
    <w:rsid w:val="00BA3428"/>
    <w:rsid w:val="00BB1F0D"/>
    <w:rsid w:val="00BC18F8"/>
    <w:rsid w:val="00BC57C1"/>
    <w:rsid w:val="00BD17C1"/>
    <w:rsid w:val="00BD4A4D"/>
    <w:rsid w:val="00BE4BF6"/>
    <w:rsid w:val="00C01C9F"/>
    <w:rsid w:val="00C07452"/>
    <w:rsid w:val="00C07837"/>
    <w:rsid w:val="00C146E2"/>
    <w:rsid w:val="00C237AF"/>
    <w:rsid w:val="00C3315F"/>
    <w:rsid w:val="00C34435"/>
    <w:rsid w:val="00C57BBC"/>
    <w:rsid w:val="00C61C30"/>
    <w:rsid w:val="00C7489C"/>
    <w:rsid w:val="00C84FF2"/>
    <w:rsid w:val="00C86947"/>
    <w:rsid w:val="00C870D0"/>
    <w:rsid w:val="00C87EBC"/>
    <w:rsid w:val="00CA0E86"/>
    <w:rsid w:val="00CB4F4F"/>
    <w:rsid w:val="00CC007E"/>
    <w:rsid w:val="00CD5D41"/>
    <w:rsid w:val="00CE7154"/>
    <w:rsid w:val="00CF1BBB"/>
    <w:rsid w:val="00CF3503"/>
    <w:rsid w:val="00D11011"/>
    <w:rsid w:val="00D15A13"/>
    <w:rsid w:val="00D31198"/>
    <w:rsid w:val="00D34A9D"/>
    <w:rsid w:val="00D370DD"/>
    <w:rsid w:val="00D40688"/>
    <w:rsid w:val="00D40FEB"/>
    <w:rsid w:val="00D432BE"/>
    <w:rsid w:val="00D5505C"/>
    <w:rsid w:val="00D56CE4"/>
    <w:rsid w:val="00D70F75"/>
    <w:rsid w:val="00D71705"/>
    <w:rsid w:val="00D75906"/>
    <w:rsid w:val="00D82870"/>
    <w:rsid w:val="00D82913"/>
    <w:rsid w:val="00D857C7"/>
    <w:rsid w:val="00DA03D5"/>
    <w:rsid w:val="00DA0CEC"/>
    <w:rsid w:val="00DB7D74"/>
    <w:rsid w:val="00DE0126"/>
    <w:rsid w:val="00DE2302"/>
    <w:rsid w:val="00DE3840"/>
    <w:rsid w:val="00DF1229"/>
    <w:rsid w:val="00E01A44"/>
    <w:rsid w:val="00E21AAC"/>
    <w:rsid w:val="00E220CF"/>
    <w:rsid w:val="00E322C6"/>
    <w:rsid w:val="00E338A6"/>
    <w:rsid w:val="00E34308"/>
    <w:rsid w:val="00E52B02"/>
    <w:rsid w:val="00E71A25"/>
    <w:rsid w:val="00EA36D2"/>
    <w:rsid w:val="00ED436B"/>
    <w:rsid w:val="00EF03AB"/>
    <w:rsid w:val="00EF1476"/>
    <w:rsid w:val="00EF65AC"/>
    <w:rsid w:val="00EF6C14"/>
    <w:rsid w:val="00EF7E51"/>
    <w:rsid w:val="00F10110"/>
    <w:rsid w:val="00F2096B"/>
    <w:rsid w:val="00F22772"/>
    <w:rsid w:val="00F34756"/>
    <w:rsid w:val="00F5137F"/>
    <w:rsid w:val="00F55385"/>
    <w:rsid w:val="00F71C1A"/>
    <w:rsid w:val="00F729BC"/>
    <w:rsid w:val="00F83A43"/>
    <w:rsid w:val="00F86657"/>
    <w:rsid w:val="00F919B0"/>
    <w:rsid w:val="00FA295C"/>
    <w:rsid w:val="00FB4EFD"/>
    <w:rsid w:val="00FD533D"/>
    <w:rsid w:val="00FD5874"/>
    <w:rsid w:val="00FD6113"/>
    <w:rsid w:val="00FE5728"/>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782500526">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0528836">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F799D-6261-45CF-A8F6-AC36670B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2880</Words>
  <Characters>16417</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halilarslan@windowslive.com</cp:lastModifiedBy>
  <cp:revision>2</cp:revision>
  <cp:lastPrinted>2023-04-07T06:09:00Z</cp:lastPrinted>
  <dcterms:created xsi:type="dcterms:W3CDTF">2023-05-01T17:11:00Z</dcterms:created>
  <dcterms:modified xsi:type="dcterms:W3CDTF">2023-05-01T17:11:00Z</dcterms:modified>
</cp:coreProperties>
</file>