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8" w:type="dxa"/>
        <w:tblInd w:w="56" w:type="dxa"/>
        <w:tblCellMar>
          <w:left w:w="70" w:type="dxa"/>
          <w:right w:w="70" w:type="dxa"/>
        </w:tblCellMar>
        <w:tblLook w:val="04A0" w:firstRow="1" w:lastRow="0" w:firstColumn="1" w:lastColumn="0" w:noHBand="0" w:noVBand="1"/>
      </w:tblPr>
      <w:tblGrid>
        <w:gridCol w:w="723"/>
        <w:gridCol w:w="1985"/>
        <w:gridCol w:w="3369"/>
        <w:gridCol w:w="1240"/>
        <w:gridCol w:w="146"/>
        <w:gridCol w:w="915"/>
        <w:gridCol w:w="1842"/>
        <w:gridCol w:w="3111"/>
        <w:gridCol w:w="1357"/>
      </w:tblGrid>
      <w:tr w:rsidR="00131A1D" w:rsidRPr="00152607" w:rsidTr="0065623A">
        <w:trPr>
          <w:trHeight w:val="322"/>
        </w:trPr>
        <w:tc>
          <w:tcPr>
            <w:tcW w:w="14688" w:type="dxa"/>
            <w:gridSpan w:val="9"/>
            <w:vMerge w:val="restart"/>
            <w:tcBorders>
              <w:top w:val="nil"/>
              <w:left w:val="nil"/>
              <w:bottom w:val="nil"/>
              <w:right w:val="nil"/>
            </w:tcBorders>
            <w:shd w:val="clear" w:color="auto" w:fill="auto"/>
            <w:vAlign w:val="center"/>
            <w:hideMark/>
          </w:tcPr>
          <w:p w:rsidR="00131A1D" w:rsidRDefault="00131A1D" w:rsidP="0065623A">
            <w:pPr>
              <w:spacing w:after="0" w:line="240" w:lineRule="auto"/>
              <w:jc w:val="center"/>
              <w:rPr>
                <w:rFonts w:ascii="Times New Roman" w:eastAsia="Times New Roman" w:hAnsi="Times New Roman" w:cs="Times New Roman"/>
                <w:b/>
                <w:bCs/>
                <w:color w:val="000000"/>
                <w:sz w:val="20"/>
                <w:szCs w:val="20"/>
              </w:rPr>
            </w:pPr>
            <w:bookmarkStart w:id="0" w:name="_GoBack"/>
            <w:bookmarkEnd w:id="0"/>
            <w:r w:rsidRPr="00152607">
              <w:rPr>
                <w:rFonts w:ascii="Times New Roman" w:eastAsia="Times New Roman" w:hAnsi="Times New Roman" w:cs="Times New Roman"/>
                <w:b/>
                <w:bCs/>
                <w:color w:val="000000"/>
                <w:sz w:val="20"/>
                <w:szCs w:val="20"/>
              </w:rPr>
              <w:t>T.C.</w:t>
            </w:r>
          </w:p>
          <w:p w:rsidR="00131A1D" w:rsidRDefault="00131A1D" w:rsidP="006562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GAZİANTEP VALİLİĞİ</w:t>
            </w:r>
            <w:r w:rsidRPr="00152607">
              <w:rPr>
                <w:rFonts w:ascii="Times New Roman" w:eastAsia="Times New Roman" w:hAnsi="Times New Roman" w:cs="Times New Roman"/>
                <w:b/>
                <w:bCs/>
                <w:color w:val="000000"/>
                <w:sz w:val="20"/>
                <w:szCs w:val="20"/>
              </w:rPr>
              <w:br/>
              <w:t xml:space="preserve">İSLAHİYE KAYMAKAMLIĞI </w:t>
            </w:r>
          </w:p>
          <w:p w:rsidR="00131A1D" w:rsidRDefault="00131A1D" w:rsidP="0065623A">
            <w:pPr>
              <w:spacing w:after="0" w:line="240" w:lineRule="auto"/>
              <w:rPr>
                <w:rFonts w:ascii="Times New Roman" w:eastAsia="Times New Roman" w:hAnsi="Times New Roman" w:cs="Times New Roman"/>
                <w:b/>
                <w:bCs/>
                <w:color w:val="000000"/>
                <w:sz w:val="20"/>
                <w:szCs w:val="20"/>
              </w:rPr>
            </w:pPr>
          </w:p>
          <w:p w:rsidR="00131A1D" w:rsidRDefault="00131A1D" w:rsidP="006562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GAZİANTEP-İSLAHİYE GEÇİCİ BARINMA MERKEZİ PERSONEL ÇALIŞTIRILMASINA DAYALI HİZMET ALIMI SÖZLEŞMELERİ KAPSAMINDA ÇALIŞAN İŞÇİLERİN SÜREKLİ İŞÇİ KADROLARINA GEÇİRİLMESİNE İLİŞKİN BAŞVURU SONUÇLARI:</w:t>
            </w:r>
          </w:p>
          <w:p w:rsidR="00131A1D" w:rsidRDefault="00131A1D" w:rsidP="0065623A">
            <w:pPr>
              <w:spacing w:after="0" w:line="240" w:lineRule="auto"/>
              <w:rPr>
                <w:rFonts w:ascii="Times New Roman" w:eastAsia="Times New Roman" w:hAnsi="Times New Roman" w:cs="Times New Roman"/>
                <w:b/>
                <w:bCs/>
                <w:color w:val="000000"/>
                <w:sz w:val="20"/>
                <w:szCs w:val="20"/>
              </w:rPr>
            </w:pPr>
          </w:p>
          <w:p w:rsidR="00131A1D" w:rsidRDefault="00131A1D" w:rsidP="0065623A">
            <w:pPr>
              <w:spacing w:after="0" w:line="240" w:lineRule="auto"/>
              <w:rPr>
                <w:rFonts w:ascii="Times New Roman" w:eastAsia="Times New Roman" w:hAnsi="Times New Roman" w:cs="Times New Roman"/>
                <w:b/>
                <w:bCs/>
                <w:color w:val="000000"/>
                <w:sz w:val="20"/>
                <w:szCs w:val="20"/>
              </w:rPr>
            </w:pPr>
          </w:p>
          <w:p w:rsidR="00131A1D" w:rsidRPr="00676727" w:rsidRDefault="00131A1D" w:rsidP="0065623A">
            <w:pPr>
              <w:spacing w:after="0" w:line="240" w:lineRule="auto"/>
              <w:rPr>
                <w:rFonts w:ascii="Times New Roman" w:eastAsia="Times New Roman" w:hAnsi="Times New Roman" w:cs="Times New Roman"/>
                <w:b/>
                <w:bCs/>
                <w:color w:val="000000"/>
                <w:sz w:val="24"/>
                <w:szCs w:val="24"/>
              </w:rPr>
            </w:pPr>
            <w:r w:rsidRPr="0067672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67672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67672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KESİN</w:t>
            </w:r>
            <w:r w:rsidRPr="00676727">
              <w:rPr>
                <w:rFonts w:ascii="Times New Roman" w:eastAsia="Times New Roman" w:hAnsi="Times New Roman" w:cs="Times New Roman"/>
                <w:b/>
                <w:bCs/>
                <w:color w:val="000000"/>
                <w:sz w:val="24"/>
                <w:szCs w:val="24"/>
              </w:rPr>
              <w:t xml:space="preserve"> İLAN</w:t>
            </w:r>
          </w:p>
          <w:p w:rsidR="00131A1D" w:rsidRDefault="00131A1D" w:rsidP="0065623A">
            <w:pPr>
              <w:spacing w:after="0" w:line="240" w:lineRule="auto"/>
              <w:jc w:val="center"/>
              <w:rPr>
                <w:rFonts w:ascii="Times New Roman" w:eastAsia="Times New Roman" w:hAnsi="Times New Roman" w:cs="Times New Roman"/>
                <w:b/>
                <w:bCs/>
                <w:color w:val="000000"/>
                <w:sz w:val="20"/>
                <w:szCs w:val="20"/>
              </w:rPr>
            </w:pPr>
          </w:p>
          <w:p w:rsidR="00131A1D" w:rsidRDefault="00131A1D" w:rsidP="0065623A">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 xml:space="preserve">                24 Aralık 2017 tarihli ve 30280 sayılı Resmi Gazetede yayımlanan 696 sayılı KHK. ve </w:t>
            </w:r>
            <w:r w:rsidRPr="00152607">
              <w:rPr>
                <w:rFonts w:ascii="Times New Roman" w:eastAsia="Times New Roman" w:hAnsi="Times New Roman" w:cs="Times New Roman"/>
                <w:b/>
                <w:bCs/>
                <w:color w:val="000000"/>
                <w:sz w:val="20"/>
                <w:szCs w:val="20"/>
              </w:rPr>
              <w:t xml:space="preserve">375 Sayılı Kanun Hükmünde Kararnamenin Geçici 23 </w:t>
            </w:r>
            <w:proofErr w:type="gramStart"/>
            <w:r w:rsidRPr="00152607">
              <w:rPr>
                <w:rFonts w:ascii="Times New Roman" w:eastAsia="Times New Roman" w:hAnsi="Times New Roman" w:cs="Times New Roman"/>
                <w:b/>
                <w:bCs/>
                <w:color w:val="000000"/>
                <w:sz w:val="20"/>
                <w:szCs w:val="20"/>
              </w:rPr>
              <w:t>Üncü   Maddesi</w:t>
            </w:r>
            <w:proofErr w:type="gramEnd"/>
            <w:r w:rsidRPr="00152607">
              <w:rPr>
                <w:rFonts w:ascii="Times New Roman" w:eastAsia="Times New Roman" w:hAnsi="Times New Roman" w:cs="Times New Roman"/>
                <w:b/>
                <w:bCs/>
                <w:color w:val="000000"/>
                <w:sz w:val="20"/>
                <w:szCs w:val="20"/>
              </w:rPr>
              <w:t xml:space="preserve"> Uyarınca Sürekli İşçi Kadrolarına Geçme Başvurusu</w:t>
            </w:r>
            <w:r>
              <w:rPr>
                <w:rFonts w:ascii="Times New Roman" w:eastAsia="Times New Roman" w:hAnsi="Times New Roman" w:cs="Times New Roman"/>
                <w:b/>
                <w:bCs/>
                <w:color w:val="000000"/>
                <w:sz w:val="20"/>
                <w:szCs w:val="20"/>
              </w:rPr>
              <w:t xml:space="preserve">nda bulunan kişilerin başvuruları; 01 Ocak 2018 </w:t>
            </w:r>
            <w:r w:rsidRPr="0015260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Pazartesi tarih ve 30288 Sayılı Resmi Gazetede yayımlanan, Çalışma ve Sosyal Güvenlik Bakanlığınca çıkarılan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Üncü Maddelerinin Uygulanmasına Dair Usul ve Esasların belirlendiği </w:t>
            </w:r>
            <w:proofErr w:type="spellStart"/>
            <w:r>
              <w:rPr>
                <w:rFonts w:ascii="Times New Roman" w:eastAsia="Times New Roman" w:hAnsi="Times New Roman" w:cs="Times New Roman"/>
                <w:b/>
                <w:bCs/>
                <w:color w:val="000000"/>
                <w:sz w:val="20"/>
                <w:szCs w:val="20"/>
              </w:rPr>
              <w:t>TEBLİĞ’in</w:t>
            </w:r>
            <w:proofErr w:type="spellEnd"/>
            <w:r>
              <w:rPr>
                <w:rFonts w:ascii="Times New Roman" w:eastAsia="Times New Roman" w:hAnsi="Times New Roman" w:cs="Times New Roman"/>
                <w:b/>
                <w:bCs/>
                <w:color w:val="000000"/>
                <w:sz w:val="20"/>
                <w:szCs w:val="20"/>
              </w:rPr>
              <w:t xml:space="preserve"> Hak Sahipliği Açısından Kapsamın Belirlenmesi başlıklı 5. MADDESİ şu şekilde açıklanmıştır.</w:t>
            </w:r>
          </w:p>
          <w:p w:rsidR="00131A1D" w:rsidRDefault="00131A1D" w:rsidP="0065623A">
            <w:pPr>
              <w:spacing w:after="0" w:line="240" w:lineRule="auto"/>
              <w:jc w:val="both"/>
              <w:rPr>
                <w:rFonts w:ascii="Times New Roman" w:eastAsia="Times New Roman" w:hAnsi="Times New Roman" w:cs="Times New Roman"/>
                <w:b/>
                <w:bCs/>
                <w:color w:val="000000"/>
                <w:sz w:val="20"/>
                <w:szCs w:val="20"/>
              </w:rPr>
            </w:pPr>
          </w:p>
          <w:p w:rsidR="00131A1D" w:rsidRDefault="00131A1D" w:rsidP="0065623A">
            <w:pPr>
              <w:pStyle w:val="ListeParagraf"/>
              <w:numPr>
                <w:ilvl w:val="0"/>
                <w:numId w:val="1"/>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375 sayılı Kanun Hükmünde Kararnameye eklenen geçici 23 üncü madde ile tanınan sürekli işçi kadrolarına geçirilme hakkından yararlanılabilmesi için bu Usul ve Esasların 3 ve 4 üncü maddelerinde belirtilen idarelerin söz konusu bütçelerinden karşılanan personel çalıştırılmasına dayalı hizmet alım sözleşmeleri kapsamında </w:t>
            </w:r>
            <w:proofErr w:type="gramStart"/>
            <w:r>
              <w:rPr>
                <w:rFonts w:ascii="Times New Roman" w:eastAsia="Times New Roman" w:hAnsi="Times New Roman" w:cs="Times New Roman"/>
                <w:b/>
                <w:bCs/>
                <w:color w:val="000000"/>
                <w:sz w:val="20"/>
                <w:szCs w:val="20"/>
              </w:rPr>
              <w:t>4/12/2017</w:t>
            </w:r>
            <w:proofErr w:type="gramEnd"/>
            <w:r>
              <w:rPr>
                <w:rFonts w:ascii="Times New Roman" w:eastAsia="Times New Roman" w:hAnsi="Times New Roman" w:cs="Times New Roman"/>
                <w:b/>
                <w:bCs/>
                <w:color w:val="000000"/>
                <w:sz w:val="20"/>
                <w:szCs w:val="20"/>
              </w:rPr>
              <w:t xml:space="preserve"> tarihi itibarıyla çalışıyor olmak gerekir.</w:t>
            </w:r>
          </w:p>
          <w:p w:rsidR="00131A1D" w:rsidRDefault="00131A1D" w:rsidP="0065623A">
            <w:pPr>
              <w:pStyle w:val="ListeParagraf"/>
              <w:numPr>
                <w:ilvl w:val="0"/>
                <w:numId w:val="1"/>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Kapsama giren işçilerin madde ile tanınan sürekli işçi kadrolarına geçiş hakkından yararlanabilmesi için aşağıdaki nitelikleri taşıması gerekir:</w:t>
            </w:r>
          </w:p>
          <w:p w:rsidR="00131A1D" w:rsidRDefault="00131A1D" w:rsidP="0065623A">
            <w:pPr>
              <w:pStyle w:val="ListeParagraf"/>
              <w:numPr>
                <w:ilvl w:val="0"/>
                <w:numId w:val="2"/>
              </w:numPr>
              <w:spacing w:after="0" w:line="240" w:lineRule="auto"/>
              <w:jc w:val="both"/>
              <w:rPr>
                <w:rFonts w:ascii="Times New Roman" w:eastAsia="Times New Roman" w:hAnsi="Times New Roman" w:cs="Times New Roman"/>
                <w:b/>
                <w:bCs/>
                <w:color w:val="000000"/>
                <w:sz w:val="20"/>
                <w:szCs w:val="20"/>
              </w:rPr>
            </w:pPr>
            <w:proofErr w:type="gramStart"/>
            <w:r>
              <w:rPr>
                <w:rFonts w:ascii="Times New Roman" w:eastAsia="Times New Roman" w:hAnsi="Times New Roman" w:cs="Times New Roman"/>
                <w:b/>
                <w:bCs/>
                <w:color w:val="000000"/>
                <w:sz w:val="20"/>
                <w:szCs w:val="20"/>
              </w:rPr>
              <w:t>14/7/1965</w:t>
            </w:r>
            <w:proofErr w:type="gramEnd"/>
            <w:r>
              <w:rPr>
                <w:rFonts w:ascii="Times New Roman" w:eastAsia="Times New Roman" w:hAnsi="Times New Roman" w:cs="Times New Roman"/>
                <w:b/>
                <w:bCs/>
                <w:color w:val="000000"/>
                <w:sz w:val="20"/>
                <w:szCs w:val="20"/>
              </w:rPr>
              <w:t xml:space="preserve"> tarihli ve 657 sayılı Devlet Memurları Kanununun 48 inci maddesinin (A) bendinin (1), (4), (5), (6), (7) ve (8) numaralı alt bentlerinde belirtilen şartları taşımak,</w:t>
            </w:r>
          </w:p>
          <w:p w:rsidR="00131A1D" w:rsidRDefault="00131A1D" w:rsidP="0065623A">
            <w:pPr>
              <w:pStyle w:val="ListeParagraf"/>
              <w:numPr>
                <w:ilvl w:val="0"/>
                <w:numId w:val="2"/>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Herhangi bir sosyal güvenlik kurumundan emeklilik, yaşlılık veya malullük aylığı almaya hak kazanmamış olmak,</w:t>
            </w:r>
          </w:p>
          <w:p w:rsidR="00131A1D" w:rsidRDefault="00131A1D" w:rsidP="0065623A">
            <w:pPr>
              <w:pStyle w:val="ListeParagraf"/>
              <w:numPr>
                <w:ilvl w:val="0"/>
                <w:numId w:val="2"/>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Bu kapsamda çalıştırılmalarına ilişkin olarak idarelere karşı açtıkları davalardan ve/veya icra takiplerinden feragat edeceğine dair idareye yazılı beyanda bulunmak,</w:t>
            </w:r>
          </w:p>
          <w:p w:rsidR="00131A1D" w:rsidRDefault="00131A1D" w:rsidP="0065623A">
            <w:pPr>
              <w:pStyle w:val="ListeParagraf"/>
              <w:numPr>
                <w:ilvl w:val="0"/>
                <w:numId w:val="2"/>
              </w:numPr>
              <w:spacing w:after="0" w:line="240" w:lineRule="auto"/>
              <w:jc w:val="both"/>
              <w:rPr>
                <w:rFonts w:ascii="Times New Roman" w:eastAsia="Times New Roman" w:hAnsi="Times New Roman" w:cs="Times New Roman"/>
                <w:b/>
                <w:bCs/>
                <w:color w:val="000000"/>
                <w:sz w:val="20"/>
                <w:szCs w:val="20"/>
              </w:rPr>
            </w:pPr>
            <w:proofErr w:type="gramStart"/>
            <w:r>
              <w:rPr>
                <w:rFonts w:ascii="Times New Roman" w:eastAsia="Times New Roman" w:hAnsi="Times New Roman" w:cs="Times New Roman"/>
                <w:b/>
                <w:bCs/>
                <w:color w:val="000000"/>
                <w:sz w:val="20"/>
                <w:szCs w:val="20"/>
              </w:rPr>
              <w:t>En son çalıştığı idare ile daha önce kamu kurum ve kuruluşlarında alt işveren işçisi olarak çalıştığı iş sözleşmelerinden dolayı 375 sayılı Kanun Hükmünde Kararnameye eklenen geçici 23 üncü madde ile tanınan haklar karşılığında idarelerden herhangi bir hak ve alacak talebinde bulunmayacağını ve bu haklardan feragat ettiğine dair yazılı bir sulh sözleşmesi yapmayı kabul ettiğini idareye yazılı olarak beyan etmek.</w:t>
            </w:r>
            <w:proofErr w:type="gramEnd"/>
          </w:p>
          <w:p w:rsidR="00131A1D" w:rsidRDefault="00131A1D" w:rsidP="0065623A">
            <w:pPr>
              <w:pStyle w:val="ListeParagraf"/>
              <w:numPr>
                <w:ilvl w:val="0"/>
                <w:numId w:val="1"/>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Personel çalıştırılmasına dayalı hizmet alım sözleşmeleri kapsamında bulunmakla birlikte 4/12/2017 tarihinde doğum (doğum öncesi ve sonrası ücretli veya ücretsiz kanuni izinler </w:t>
            </w:r>
            <w:proofErr w:type="gramStart"/>
            <w:r>
              <w:rPr>
                <w:rFonts w:ascii="Times New Roman" w:eastAsia="Times New Roman" w:hAnsi="Times New Roman" w:cs="Times New Roman"/>
                <w:b/>
                <w:bCs/>
                <w:color w:val="000000"/>
                <w:sz w:val="20"/>
                <w:szCs w:val="20"/>
              </w:rPr>
              <w:t>dahil</w:t>
            </w:r>
            <w:proofErr w:type="gramEnd"/>
            <w:r>
              <w:rPr>
                <w:rFonts w:ascii="Times New Roman" w:eastAsia="Times New Roman" w:hAnsi="Times New Roman" w:cs="Times New Roman"/>
                <w:b/>
                <w:bCs/>
                <w:color w:val="000000"/>
                <w:sz w:val="20"/>
                <w:szCs w:val="20"/>
              </w:rPr>
              <w:t xml:space="preserve"> ) veya sağlık kurulu raporuyla belgelendirilen sağlık sorunları nedeniyle iş sözleşmeleri askıda olanlar veya anılan tarih itibarıyla askerde bulunanlar da başvuru hakkından yararlandırılır. Bu durumdakiler için başvuru ve geçiş süreleri, askerlik veya askı süresinin sona erdiği tarihten itibaren başlar.</w:t>
            </w:r>
          </w:p>
          <w:p w:rsidR="00131A1D" w:rsidRDefault="00131A1D" w:rsidP="0065623A">
            <w:pPr>
              <w:pStyle w:val="ListeParagraf"/>
              <w:numPr>
                <w:ilvl w:val="0"/>
                <w:numId w:val="1"/>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Sürekli işçi kadrolarına geçirilme süreci, düzenlemenin kapsamında olmakla birlikte bu sürecin tamamında veya herhangi bir aşamasında askerde bulunanlar için askerlik süresinin sona erdiği tarihten itibaren başlar veya kaldığı yerden devam eder ve bu </w:t>
            </w:r>
            <w:proofErr w:type="spellStart"/>
            <w:r>
              <w:rPr>
                <w:rFonts w:ascii="Times New Roman" w:eastAsia="Times New Roman" w:hAnsi="Times New Roman" w:cs="Times New Roman"/>
                <w:b/>
                <w:bCs/>
                <w:color w:val="000000"/>
                <w:sz w:val="20"/>
                <w:szCs w:val="20"/>
              </w:rPr>
              <w:t>Bu</w:t>
            </w:r>
            <w:proofErr w:type="spellEnd"/>
            <w:r>
              <w:rPr>
                <w:rFonts w:ascii="Times New Roman" w:eastAsia="Times New Roman" w:hAnsi="Times New Roman" w:cs="Times New Roman"/>
                <w:b/>
                <w:bCs/>
                <w:color w:val="000000"/>
                <w:sz w:val="20"/>
                <w:szCs w:val="20"/>
              </w:rPr>
              <w:t xml:space="preserve"> Usul ve Esaslarda yer alan hükümlere göre idarelerce tamamlanır. Denilmektedir.</w:t>
            </w:r>
          </w:p>
          <w:p w:rsidR="00131A1D" w:rsidRDefault="00131A1D" w:rsidP="0065623A">
            <w:pPr>
              <w:pStyle w:val="ListeParagraf"/>
              <w:spacing w:after="0" w:line="240" w:lineRule="auto"/>
              <w:ind w:left="1140"/>
              <w:jc w:val="both"/>
              <w:rPr>
                <w:rFonts w:ascii="Times New Roman" w:eastAsia="Times New Roman" w:hAnsi="Times New Roman" w:cs="Times New Roman"/>
                <w:b/>
                <w:bCs/>
                <w:color w:val="000000"/>
                <w:sz w:val="20"/>
                <w:szCs w:val="20"/>
              </w:rPr>
            </w:pPr>
          </w:p>
          <w:p w:rsidR="00131A1D" w:rsidRPr="00A17E41" w:rsidRDefault="00131A1D" w:rsidP="0065623A">
            <w:pPr>
              <w:pStyle w:val="ListeParagraf"/>
              <w:spacing w:after="0" w:line="240" w:lineRule="auto"/>
              <w:ind w:left="1140"/>
              <w:jc w:val="both"/>
              <w:rPr>
                <w:rFonts w:ascii="Times New Roman" w:eastAsia="Times New Roman" w:hAnsi="Times New Roman" w:cs="Times New Roman"/>
                <w:b/>
                <w:bCs/>
                <w:color w:val="000000"/>
                <w:sz w:val="20"/>
                <w:szCs w:val="20"/>
              </w:rPr>
            </w:pPr>
          </w:p>
          <w:p w:rsidR="00131A1D" w:rsidRDefault="00131A1D" w:rsidP="00346EDA">
            <w:pPr>
              <w:spacing w:after="0" w:line="240" w:lineRule="auto"/>
              <w:ind w:left="114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-Yukarıdaki adı geçen </w:t>
            </w:r>
            <w:proofErr w:type="spellStart"/>
            <w:r>
              <w:rPr>
                <w:rFonts w:ascii="Times New Roman" w:eastAsia="Times New Roman" w:hAnsi="Times New Roman" w:cs="Times New Roman"/>
                <w:b/>
                <w:bCs/>
                <w:color w:val="000000"/>
                <w:sz w:val="20"/>
                <w:szCs w:val="20"/>
              </w:rPr>
              <w:t>TEBLİĞ’de</w:t>
            </w:r>
            <w:proofErr w:type="spellEnd"/>
            <w:r>
              <w:rPr>
                <w:rFonts w:ascii="Times New Roman" w:eastAsia="Times New Roman" w:hAnsi="Times New Roman" w:cs="Times New Roman"/>
                <w:b/>
                <w:bCs/>
                <w:color w:val="000000"/>
                <w:sz w:val="20"/>
                <w:szCs w:val="20"/>
              </w:rPr>
              <w:t xml:space="preserve"> belirlenen Usul ve Esaslar doğrultusunda Komisyonumuzca başvurular değerlendirilmiştir. Kanun gereği yapılan itirazlar Komisyonumuzca değerlendirilmiştir. Başvuruları Kabul edilmiş olsalar dahi,  yukarıdaki şartları taşımadıkları sonradan anlaşılmaları halinde sürekli işçi kadrolarına geçiş işlemleri yapılmayacaktır. Bu Kişiler işe başlasalar bile iş akitlerine son verilecektir.</w:t>
            </w:r>
          </w:p>
          <w:p w:rsidR="00131A1D" w:rsidRDefault="00131A1D" w:rsidP="0065623A">
            <w:pPr>
              <w:spacing w:after="0" w:line="240" w:lineRule="auto"/>
              <w:ind w:left="1140"/>
              <w:rPr>
                <w:rFonts w:ascii="Times New Roman" w:eastAsia="Times New Roman" w:hAnsi="Times New Roman" w:cs="Times New Roman"/>
                <w:b/>
                <w:bCs/>
                <w:color w:val="000000"/>
                <w:sz w:val="20"/>
                <w:szCs w:val="20"/>
              </w:rPr>
            </w:pPr>
          </w:p>
          <w:p w:rsidR="00131A1D" w:rsidRDefault="00131A1D" w:rsidP="0065623A">
            <w:pPr>
              <w:spacing w:after="0" w:line="240" w:lineRule="auto"/>
              <w:ind w:left="1140"/>
              <w:rPr>
                <w:rFonts w:ascii="Times New Roman" w:eastAsia="Times New Roman" w:hAnsi="Times New Roman" w:cs="Times New Roman"/>
                <w:b/>
                <w:bCs/>
                <w:color w:val="000000"/>
                <w:sz w:val="20"/>
                <w:szCs w:val="20"/>
              </w:rPr>
            </w:pPr>
          </w:p>
          <w:p w:rsidR="00131A1D" w:rsidRDefault="00346EDA" w:rsidP="0065623A">
            <w:pPr>
              <w:spacing w:after="0" w:line="240" w:lineRule="auto"/>
              <w:ind w:left="114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sidR="00131A1D">
              <w:rPr>
                <w:rFonts w:ascii="Times New Roman" w:eastAsia="Times New Roman" w:hAnsi="Times New Roman" w:cs="Times New Roman"/>
                <w:b/>
                <w:bCs/>
                <w:color w:val="000000"/>
                <w:sz w:val="20"/>
                <w:szCs w:val="20"/>
              </w:rPr>
              <w:t>İtiraz sonuçları başvuru sahiplerine yazılı olarak tebliğ edilecektir.</w:t>
            </w:r>
          </w:p>
          <w:p w:rsidR="00131A1D" w:rsidRDefault="00131A1D" w:rsidP="0065623A">
            <w:pPr>
              <w:spacing w:after="0" w:line="240" w:lineRule="auto"/>
              <w:ind w:left="1140"/>
              <w:rPr>
                <w:rFonts w:ascii="Times New Roman" w:eastAsia="Times New Roman" w:hAnsi="Times New Roman" w:cs="Times New Roman"/>
                <w:b/>
                <w:bCs/>
                <w:color w:val="000000"/>
                <w:sz w:val="20"/>
                <w:szCs w:val="20"/>
              </w:rPr>
            </w:pPr>
          </w:p>
          <w:p w:rsidR="00131A1D" w:rsidRPr="00A17E41" w:rsidRDefault="00131A1D" w:rsidP="0065623A">
            <w:pPr>
              <w:spacing w:after="0" w:line="240" w:lineRule="auto"/>
              <w:ind w:left="114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-Başvuruları </w:t>
            </w:r>
            <w:proofErr w:type="gramStart"/>
            <w:r>
              <w:rPr>
                <w:rFonts w:ascii="Times New Roman" w:eastAsia="Times New Roman" w:hAnsi="Times New Roman" w:cs="Times New Roman"/>
                <w:b/>
                <w:bCs/>
                <w:color w:val="000000"/>
                <w:sz w:val="20"/>
                <w:szCs w:val="20"/>
              </w:rPr>
              <w:t>KABUL</w:t>
            </w:r>
            <w:r w:rsidRPr="00A17E41">
              <w:rPr>
                <w:rFonts w:ascii="Times New Roman" w:eastAsia="Times New Roman" w:hAnsi="Times New Roman" w:cs="Times New Roman"/>
                <w:b/>
                <w:bCs/>
                <w:color w:val="000000"/>
                <w:sz w:val="20"/>
                <w:szCs w:val="20"/>
              </w:rPr>
              <w:t xml:space="preserve">  Sınav</w:t>
            </w:r>
            <w:proofErr w:type="gramEnd"/>
            <w:r w:rsidRPr="00A17E41">
              <w:rPr>
                <w:rFonts w:ascii="Times New Roman" w:eastAsia="Times New Roman" w:hAnsi="Times New Roman" w:cs="Times New Roman"/>
                <w:b/>
                <w:bCs/>
                <w:color w:val="000000"/>
                <w:sz w:val="20"/>
                <w:szCs w:val="20"/>
              </w:rPr>
              <w:t xml:space="preserve"> Hakk</w:t>
            </w:r>
            <w:r>
              <w:rPr>
                <w:rFonts w:ascii="Times New Roman" w:eastAsia="Times New Roman" w:hAnsi="Times New Roman" w:cs="Times New Roman"/>
                <w:b/>
                <w:bCs/>
                <w:color w:val="000000"/>
                <w:sz w:val="20"/>
                <w:szCs w:val="20"/>
              </w:rPr>
              <w:t xml:space="preserve">ı Kazanan  Özel Güvenlik </w:t>
            </w:r>
            <w:r w:rsidRPr="00A17E41">
              <w:rPr>
                <w:rFonts w:ascii="Times New Roman" w:eastAsia="Times New Roman" w:hAnsi="Times New Roman" w:cs="Times New Roman"/>
                <w:b/>
                <w:bCs/>
                <w:color w:val="000000"/>
                <w:sz w:val="20"/>
                <w:szCs w:val="20"/>
              </w:rPr>
              <w:t xml:space="preserve">Personeli İsim Listesi:                                                                                                                        </w:t>
            </w:r>
          </w:p>
          <w:p w:rsidR="00131A1D"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color w:val="000000"/>
                <w:sz w:val="20"/>
                <w:szCs w:val="20"/>
              </w:rPr>
              <w:br/>
            </w:r>
          </w:p>
          <w:p w:rsidR="00131A1D" w:rsidRDefault="00131A1D" w:rsidP="006562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Bu Kişilerin </w:t>
            </w:r>
            <w:proofErr w:type="gramStart"/>
            <w:r>
              <w:rPr>
                <w:rFonts w:ascii="Times New Roman" w:eastAsia="Times New Roman" w:hAnsi="Times New Roman" w:cs="Times New Roman"/>
                <w:b/>
                <w:bCs/>
                <w:sz w:val="20"/>
                <w:szCs w:val="20"/>
              </w:rPr>
              <w:t>Mezkur</w:t>
            </w:r>
            <w:proofErr w:type="gramEnd"/>
            <w:r>
              <w:rPr>
                <w:rFonts w:ascii="Times New Roman" w:eastAsia="Times New Roman" w:hAnsi="Times New Roman" w:cs="Times New Roman"/>
                <w:b/>
                <w:bCs/>
                <w:sz w:val="20"/>
                <w:szCs w:val="20"/>
              </w:rPr>
              <w:t xml:space="preserve"> Tebliğ’in İlan Başlıklı 35. Maddesi gereğince, İslahiye Kaymakamlığı, İslahiye Belediye Başkanlığı, 1 </w:t>
            </w:r>
            <w:proofErr w:type="spellStart"/>
            <w:r>
              <w:rPr>
                <w:rFonts w:ascii="Times New Roman" w:eastAsia="Times New Roman" w:hAnsi="Times New Roman" w:cs="Times New Roman"/>
                <w:b/>
                <w:bCs/>
                <w:sz w:val="20"/>
                <w:szCs w:val="20"/>
              </w:rPr>
              <w:t>Nolu</w:t>
            </w:r>
            <w:proofErr w:type="spellEnd"/>
            <w:r>
              <w:rPr>
                <w:rFonts w:ascii="Times New Roman" w:eastAsia="Times New Roman" w:hAnsi="Times New Roman" w:cs="Times New Roman"/>
                <w:b/>
                <w:bCs/>
                <w:sz w:val="20"/>
                <w:szCs w:val="20"/>
              </w:rPr>
              <w:t xml:space="preserve"> Barınma Merkezi İlan Panosunda asılarak ve Kaymakamlık Web Sitesinde yayınlanmasına Tespit Komisyonumuzca oy birliğiyle Karar Verilmiştir.</w:t>
            </w:r>
          </w:p>
          <w:p w:rsidR="00131A1D" w:rsidRDefault="00131A1D" w:rsidP="0065623A">
            <w:pPr>
              <w:spacing w:after="0" w:line="240" w:lineRule="auto"/>
              <w:jc w:val="center"/>
              <w:rPr>
                <w:rFonts w:ascii="Times New Roman" w:eastAsia="Times New Roman" w:hAnsi="Times New Roman" w:cs="Times New Roman"/>
                <w:b/>
                <w:bCs/>
                <w:color w:val="000000"/>
                <w:sz w:val="20"/>
                <w:szCs w:val="20"/>
              </w:rPr>
            </w:pPr>
          </w:p>
          <w:p w:rsidR="00131A1D" w:rsidRPr="00152607" w:rsidRDefault="00131A1D" w:rsidP="0065623A">
            <w:pPr>
              <w:spacing w:after="0" w:line="240" w:lineRule="auto"/>
              <w:jc w:val="center"/>
              <w:rPr>
                <w:rFonts w:ascii="Times New Roman" w:eastAsia="Times New Roman" w:hAnsi="Times New Roman" w:cs="Times New Roman"/>
                <w:b/>
                <w:bCs/>
                <w:color w:val="000000"/>
                <w:sz w:val="20"/>
                <w:szCs w:val="20"/>
              </w:rPr>
            </w:pPr>
          </w:p>
        </w:tc>
      </w:tr>
      <w:tr w:rsidR="00131A1D" w:rsidRPr="00152607" w:rsidTr="0065623A">
        <w:trPr>
          <w:trHeight w:val="1140"/>
        </w:trPr>
        <w:tc>
          <w:tcPr>
            <w:tcW w:w="14688" w:type="dxa"/>
            <w:gridSpan w:val="9"/>
            <w:vMerge/>
            <w:tcBorders>
              <w:top w:val="nil"/>
              <w:left w:val="nil"/>
              <w:bottom w:val="nil"/>
              <w:right w:val="nil"/>
            </w:tcBorders>
            <w:vAlign w:val="center"/>
            <w:hideMark/>
          </w:tcPr>
          <w:p w:rsidR="00131A1D" w:rsidRPr="00152607" w:rsidRDefault="00131A1D" w:rsidP="0065623A">
            <w:pPr>
              <w:spacing w:after="0" w:line="240" w:lineRule="auto"/>
              <w:rPr>
                <w:rFonts w:ascii="Times New Roman" w:eastAsia="Times New Roman" w:hAnsi="Times New Roman" w:cs="Times New Roman"/>
                <w:b/>
                <w:bCs/>
                <w:color w:val="000000"/>
                <w:sz w:val="20"/>
                <w:szCs w:val="20"/>
              </w:rPr>
            </w:pPr>
          </w:p>
        </w:tc>
      </w:tr>
      <w:tr w:rsidR="00131A1D" w:rsidRPr="00152607" w:rsidTr="0065623A">
        <w:trPr>
          <w:trHeight w:val="315"/>
        </w:trPr>
        <w:tc>
          <w:tcPr>
            <w:tcW w:w="7463" w:type="dxa"/>
            <w:gridSpan w:val="5"/>
            <w:tcBorders>
              <w:top w:val="nil"/>
              <w:left w:val="nil"/>
              <w:bottom w:val="nil"/>
              <w:right w:val="nil"/>
            </w:tcBorders>
            <w:shd w:val="clear" w:color="auto" w:fill="auto"/>
            <w:noWrap/>
            <w:vAlign w:val="bottom"/>
            <w:hideMark/>
          </w:tcPr>
          <w:p w:rsidR="00131A1D" w:rsidRPr="00152607" w:rsidRDefault="00131A1D" w:rsidP="0065623A">
            <w:pPr>
              <w:spacing w:after="0" w:line="240" w:lineRule="auto"/>
              <w:jc w:val="center"/>
              <w:rPr>
                <w:rFonts w:ascii="Calibri" w:eastAsia="Times New Roman" w:hAnsi="Calibri" w:cs="Calibri"/>
                <w:color w:val="000000"/>
                <w:sz w:val="20"/>
                <w:szCs w:val="20"/>
              </w:rPr>
            </w:pPr>
          </w:p>
        </w:tc>
        <w:tc>
          <w:tcPr>
            <w:tcW w:w="915"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Calibri" w:eastAsia="Times New Roman" w:hAnsi="Calibri" w:cs="Calibri"/>
                <w:color w:val="000000"/>
                <w:sz w:val="20"/>
                <w:szCs w:val="20"/>
              </w:rPr>
            </w:pPr>
          </w:p>
        </w:tc>
        <w:tc>
          <w:tcPr>
            <w:tcW w:w="1842"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Calibri" w:eastAsia="Times New Roman" w:hAnsi="Calibri" w:cs="Calibri"/>
                <w:color w:val="000000"/>
                <w:sz w:val="20"/>
                <w:szCs w:val="20"/>
              </w:rPr>
            </w:pPr>
          </w:p>
        </w:tc>
        <w:tc>
          <w:tcPr>
            <w:tcW w:w="4468" w:type="dxa"/>
            <w:gridSpan w:val="2"/>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Calibri" w:eastAsia="Times New Roman" w:hAnsi="Calibri" w:cs="Calibri"/>
                <w:color w:val="000000"/>
                <w:sz w:val="20"/>
                <w:szCs w:val="20"/>
              </w:rPr>
            </w:pP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SIRA NO</w:t>
            </w:r>
          </w:p>
        </w:tc>
        <w:tc>
          <w:tcPr>
            <w:tcW w:w="198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ADI SOYADI</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BAŞVURU DURUMU</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SIRA NO</w:t>
            </w:r>
          </w:p>
        </w:tc>
        <w:tc>
          <w:tcPr>
            <w:tcW w:w="1842"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ADI SOYADI</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BAŞVURU DURUMU</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proofErr w:type="gramStart"/>
            <w:r w:rsidRPr="00152607">
              <w:rPr>
                <w:rFonts w:ascii="Times New Roman" w:eastAsia="Times New Roman" w:hAnsi="Times New Roman" w:cs="Times New Roman"/>
                <w:b/>
                <w:bCs/>
                <w:sz w:val="20"/>
                <w:szCs w:val="20"/>
              </w:rPr>
              <w:t>ADEM</w:t>
            </w:r>
            <w:proofErr w:type="gramEnd"/>
            <w:r w:rsidRPr="00152607">
              <w:rPr>
                <w:rFonts w:ascii="Times New Roman" w:eastAsia="Times New Roman" w:hAnsi="Times New Roman" w:cs="Times New Roman"/>
                <w:b/>
                <w:bCs/>
                <w:sz w:val="20"/>
                <w:szCs w:val="20"/>
              </w:rPr>
              <w:t xml:space="preserve"> KARAKUŞ</w:t>
            </w:r>
          </w:p>
        </w:tc>
        <w:tc>
          <w:tcPr>
            <w:tcW w:w="1240" w:type="dxa"/>
            <w:tcBorders>
              <w:top w:val="nil"/>
              <w:left w:val="nil"/>
              <w:bottom w:val="single" w:sz="4" w:space="0" w:color="auto"/>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KEMAL DEĞİRMENCİ</w:t>
            </w:r>
          </w:p>
        </w:tc>
        <w:tc>
          <w:tcPr>
            <w:tcW w:w="1357" w:type="dxa"/>
            <w:tcBorders>
              <w:top w:val="nil"/>
              <w:left w:val="nil"/>
              <w:bottom w:val="single" w:sz="4" w:space="0" w:color="auto"/>
              <w:right w:val="single" w:sz="4" w:space="0" w:color="auto"/>
            </w:tcBorders>
            <w:shd w:val="clear" w:color="auto" w:fill="auto"/>
          </w:tcPr>
          <w:p w:rsidR="00131A1D" w:rsidRPr="00E96CE0" w:rsidRDefault="00131A1D" w:rsidP="0065623A">
            <w:pPr>
              <w:rPr>
                <w:rFonts w:ascii="Times New Roman" w:hAnsi="Times New Roman" w:cs="Times New Roman"/>
                <w:b/>
              </w:rPr>
            </w:pPr>
            <w:r w:rsidRPr="00E96CE0">
              <w:rPr>
                <w:rFonts w:ascii="Times New Roman" w:hAnsi="Times New Roman" w:cs="Times New Roman"/>
                <w:b/>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AHMET CAN</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KEMAL EROĞLU</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AHMET KURT</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MAHMUT ALAN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AHMET ÜNLÜ</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MAHMUT KARAKAYA</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AHMET YILDIZ</w:t>
            </w:r>
          </w:p>
        </w:tc>
        <w:tc>
          <w:tcPr>
            <w:tcW w:w="1240" w:type="dxa"/>
            <w:tcBorders>
              <w:top w:val="nil"/>
              <w:left w:val="nil"/>
              <w:bottom w:val="single" w:sz="4" w:space="0" w:color="auto"/>
              <w:right w:val="single" w:sz="4" w:space="0" w:color="auto"/>
            </w:tcBorders>
            <w:shd w:val="clear" w:color="auto" w:fill="auto"/>
          </w:tcPr>
          <w:p w:rsidR="00131A1D" w:rsidRPr="003E4451" w:rsidRDefault="00131A1D" w:rsidP="0065623A">
            <w:pPr>
              <w:rPr>
                <w:rFonts w:ascii="Times New Roman" w:hAnsi="Times New Roman" w:cs="Times New Roman"/>
                <w:b/>
              </w:rPr>
            </w:pPr>
            <w:r>
              <w:rPr>
                <w:rFonts w:ascii="Times New Roman" w:hAnsi="Times New Roman" w:cs="Times New Roman"/>
                <w:b/>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MEHMET ALİ SİNAN KESKİN</w:t>
            </w:r>
          </w:p>
        </w:tc>
        <w:tc>
          <w:tcPr>
            <w:tcW w:w="1357" w:type="dxa"/>
            <w:tcBorders>
              <w:top w:val="nil"/>
              <w:left w:val="nil"/>
              <w:bottom w:val="single" w:sz="4" w:space="0" w:color="auto"/>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ALİ AVCI</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MEHMET CÖMERT</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ALİ RIZA YABA</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MEHMET KESEN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ALİ TAŞ</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MEHMET PEHLİVAN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ALİ TATBAK</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MEHMET YILDIZ</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AYŞE KOCA</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MUHAMMED FATİH YILDIRIM</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984588">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lastRenderedPageBreak/>
              <w:t>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BERAT SÖNMEZ</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MUHAMMET YETER</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BESTAMİ GEZER</w:t>
            </w:r>
          </w:p>
        </w:tc>
        <w:tc>
          <w:tcPr>
            <w:tcW w:w="1240" w:type="dxa"/>
            <w:tcBorders>
              <w:top w:val="single" w:sz="4" w:space="0" w:color="auto"/>
              <w:left w:val="nil"/>
              <w:bottom w:val="single" w:sz="4" w:space="0" w:color="auto"/>
              <w:right w:val="single" w:sz="4" w:space="0" w:color="auto"/>
            </w:tcBorders>
            <w:shd w:val="clear" w:color="auto" w:fill="auto"/>
          </w:tcPr>
          <w:p w:rsidR="00131A1D" w:rsidRPr="0049745D" w:rsidRDefault="00131A1D" w:rsidP="0065623A">
            <w:pPr>
              <w:rPr>
                <w:rFonts w:ascii="Times New Roman" w:hAnsi="Times New Roman" w:cs="Times New Roman"/>
                <w:b/>
                <w:sz w:val="20"/>
                <w:szCs w:val="20"/>
              </w:rPr>
            </w:pPr>
            <w:r w:rsidRPr="0049745D">
              <w:rPr>
                <w:rFonts w:ascii="Times New Roman" w:hAnsi="Times New Roman" w:cs="Times New Roman"/>
                <w:b/>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MULLA KOYUNCU</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CAHİT KESKİN</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MUSA FİLİK</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CANAN GÜRCAN</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MUSA GÖK</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DAVUT SABUNCU</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MUSTAFA BAŞTEMUR</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DAVUT ŞAHİN</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69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MUSTAFA ÇELİK</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EDA NAZLI YALÇIN</w:t>
            </w:r>
          </w:p>
        </w:tc>
        <w:tc>
          <w:tcPr>
            <w:tcW w:w="1240" w:type="dxa"/>
            <w:tcBorders>
              <w:top w:val="single" w:sz="4" w:space="0" w:color="auto"/>
              <w:left w:val="nil"/>
              <w:bottom w:val="single" w:sz="4" w:space="0" w:color="auto"/>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MUSTAFA KESKİ</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18</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EKREM SÖNMEZ</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MUSTAFA GÜRLER</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19</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ELİF KESKİN</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MUSTAFA ÖZBEK</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EMİNE KURT</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MUSTAFA SEVİM</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EMİNE SAÇAR</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MUSTAFA UZLU</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EMRAH ASLAN</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MUŞUR KAYA</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 xml:space="preserve">EMRAH </w:t>
            </w:r>
            <w:proofErr w:type="gramStart"/>
            <w:r w:rsidRPr="00152607">
              <w:rPr>
                <w:rFonts w:ascii="Times New Roman" w:eastAsia="Times New Roman" w:hAnsi="Times New Roman" w:cs="Times New Roman"/>
                <w:b/>
                <w:bCs/>
                <w:sz w:val="20"/>
                <w:szCs w:val="20"/>
              </w:rPr>
              <w:t>AŞIK</w:t>
            </w:r>
            <w:proofErr w:type="gramEnd"/>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MÜZEYYEN KURT</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24</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EMRAH KAYA</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NACİYE ŞAHAN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EMRAH ÖNAL</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ORHAN ÇETİN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ENES POLAT</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79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ORHAN TOSUN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27</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EROL BİLEK</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ÖKKEŞ ÇAKAN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28</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FARUK CANBEK</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ÖKKEŞ DAŞKIRAN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FERHAT ÇINGI</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ÖKKEŞ DEĞİRMENCİ</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984588">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lastRenderedPageBreak/>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FERHAT ERDOĞAN</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ÖKKEŞ DOĞAN</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GÜLÇİN SÜTÇÜ</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ÖKKEŞ KARAKANLI</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GÜLER CIĞIR</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ÖZGÜR YETER</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GÖKHAN VURAL</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RAMAZAN KAYA</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HAKAN FURKAN EKER</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RAMAZAN TÜRKOĞLU</w:t>
            </w:r>
          </w:p>
        </w:tc>
        <w:tc>
          <w:tcPr>
            <w:tcW w:w="1357" w:type="dxa"/>
            <w:tcBorders>
              <w:top w:val="single" w:sz="4" w:space="0" w:color="auto"/>
              <w:left w:val="nil"/>
              <w:bottom w:val="single" w:sz="4" w:space="0" w:color="auto"/>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HAKAN PAKSOY</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RAMAZAN YALÇIN</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HAKAN YEKTA</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89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RECEP KURNAZ</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37</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HARUN BOZKURT</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SADIK ÇELİK</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HASAN ÇETİNKAYA</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SAMET DEMİRCAN</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39</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HASAN ÖZKAN</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SAMET KURTİNİ</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HAYDAR ŞAHİN</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SAVAŞ ŞAHİN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1E417D">
            <w:pPr>
              <w:spacing w:after="0" w:line="240" w:lineRule="auto"/>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HİLMİ ÇINGI</w:t>
            </w:r>
          </w:p>
        </w:tc>
        <w:tc>
          <w:tcPr>
            <w:tcW w:w="1240" w:type="dxa"/>
            <w:tcBorders>
              <w:top w:val="nil"/>
              <w:left w:val="nil"/>
              <w:bottom w:val="single" w:sz="4" w:space="0" w:color="auto"/>
              <w:right w:val="single" w:sz="4" w:space="0" w:color="auto"/>
            </w:tcBorders>
            <w:shd w:val="clear" w:color="auto" w:fill="auto"/>
          </w:tcPr>
          <w:p w:rsidR="00131A1D" w:rsidRPr="00152607" w:rsidRDefault="001E417D" w:rsidP="0065623A">
            <w:pPr>
              <w:rPr>
                <w:sz w:val="20"/>
                <w:szCs w:val="20"/>
              </w:rPr>
            </w:pPr>
            <w:r>
              <w:rPr>
                <w:rFonts w:ascii="Times New Roman" w:hAnsi="Times New Roman" w:cs="Times New Roman"/>
                <w:b/>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SEBİHA DÖNER</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HÜSEYİN POYRAZOĞLU</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SEDAT İYEM</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İBRAHİM HALİL YÜKSELOĞLU</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SELMA DOĞAN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44</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İBRAHİM KARABACAK</w:t>
            </w:r>
          </w:p>
        </w:tc>
        <w:tc>
          <w:tcPr>
            <w:tcW w:w="1240" w:type="dxa"/>
            <w:tcBorders>
              <w:top w:val="nil"/>
              <w:left w:val="nil"/>
              <w:bottom w:val="single" w:sz="4" w:space="0" w:color="auto"/>
              <w:right w:val="single" w:sz="4" w:space="0" w:color="auto"/>
            </w:tcBorders>
            <w:shd w:val="clear" w:color="auto" w:fill="auto"/>
          </w:tcPr>
          <w:p w:rsidR="00131A1D" w:rsidRPr="00152607" w:rsidRDefault="001E417D" w:rsidP="0065623A">
            <w:pPr>
              <w:rPr>
                <w:sz w:val="20"/>
                <w:szCs w:val="20"/>
              </w:rPr>
            </w:pPr>
            <w:r>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SEVGİ ÖZKAN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İBRAHİM POLAT</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SÜLEYMAN KÖSE</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İLHAN ATEŞ</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99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ŞEHMUS EĞLENEN</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47</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İSA ARSLAN</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ŞEHMUZ ÇELİK</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İSMAİL HAKKI MERTOĞLU</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ŞIHMEHMET KAMALI</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1E417D">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lastRenderedPageBreak/>
              <w:t>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İSMAİL KORKMAZ</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ŞIHMUS KURT</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 xml:space="preserve">İSMAİL YAVUZ </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UFUK TAŞ</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02"/>
        </w:trPr>
        <w:tc>
          <w:tcPr>
            <w:tcW w:w="723"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İSMAİL YAVUZ (K)</w:t>
            </w:r>
          </w:p>
        </w:tc>
        <w:tc>
          <w:tcPr>
            <w:tcW w:w="1240"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single" w:sz="4" w:space="0" w:color="auto"/>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UĞUR BÜLENT AKSOY</w:t>
            </w:r>
          </w:p>
        </w:tc>
        <w:tc>
          <w:tcPr>
            <w:tcW w:w="1357" w:type="dxa"/>
            <w:tcBorders>
              <w:top w:val="single" w:sz="4" w:space="0" w:color="auto"/>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trHeight w:val="421"/>
        </w:trPr>
        <w:tc>
          <w:tcPr>
            <w:tcW w:w="723" w:type="dxa"/>
            <w:vMerge w:val="restart"/>
            <w:tcBorders>
              <w:top w:val="nil"/>
              <w:left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52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İNCİ KÜÇÜK</w:t>
            </w:r>
          </w:p>
        </w:tc>
        <w:tc>
          <w:tcPr>
            <w:tcW w:w="1240"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c>
          <w:tcPr>
            <w:tcW w:w="146" w:type="dxa"/>
            <w:tcBorders>
              <w:top w:val="nil"/>
              <w:left w:val="nil"/>
              <w:bottom w:val="single" w:sz="4" w:space="0" w:color="auto"/>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nil"/>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105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nil"/>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VEYSEL ÇIĞIR</w:t>
            </w:r>
          </w:p>
        </w:tc>
        <w:tc>
          <w:tcPr>
            <w:tcW w:w="1357" w:type="dxa"/>
            <w:tcBorders>
              <w:top w:val="nil"/>
              <w:left w:val="nil"/>
              <w:bottom w:val="single" w:sz="4" w:space="0" w:color="auto"/>
              <w:right w:val="single" w:sz="4" w:space="0" w:color="auto"/>
            </w:tcBorders>
            <w:shd w:val="clear" w:color="auto" w:fill="auto"/>
          </w:tcPr>
          <w:p w:rsidR="00131A1D" w:rsidRPr="00152607" w:rsidRDefault="00131A1D" w:rsidP="0065623A">
            <w:pPr>
              <w:rPr>
                <w:sz w:val="20"/>
                <w:szCs w:val="20"/>
              </w:rPr>
            </w:pPr>
            <w:r w:rsidRPr="00152607">
              <w:rPr>
                <w:rFonts w:ascii="Times New Roman" w:eastAsia="Times New Roman" w:hAnsi="Times New Roman" w:cs="Times New Roman"/>
                <w:b/>
                <w:bCs/>
                <w:sz w:val="20"/>
                <w:szCs w:val="20"/>
              </w:rPr>
              <w:t>KABUL</w:t>
            </w:r>
          </w:p>
        </w:tc>
      </w:tr>
      <w:tr w:rsidR="00131A1D" w:rsidRPr="00152607" w:rsidTr="0065623A">
        <w:trPr>
          <w:gridAfter w:val="6"/>
          <w:wAfter w:w="8611" w:type="dxa"/>
          <w:trHeight w:val="41"/>
        </w:trPr>
        <w:tc>
          <w:tcPr>
            <w:tcW w:w="723" w:type="dxa"/>
            <w:vMerge/>
            <w:tcBorders>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1985" w:type="dxa"/>
            <w:tcBorders>
              <w:left w:val="single" w:sz="4" w:space="0" w:color="auto"/>
              <w:bottom w:val="nil"/>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tcBorders>
              <w:left w:val="nil"/>
              <w:bottom w:val="nil"/>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p>
        </w:tc>
      </w:tr>
      <w:tr w:rsidR="00131A1D" w:rsidRPr="00152607" w:rsidTr="0065623A">
        <w:trPr>
          <w:trHeight w:val="336"/>
        </w:trPr>
        <w:tc>
          <w:tcPr>
            <w:tcW w:w="723" w:type="dxa"/>
            <w:vMerge w:val="restart"/>
            <w:tcBorders>
              <w:top w:val="nil"/>
              <w:left w:val="single" w:sz="4" w:space="0" w:color="auto"/>
              <w:right w:val="nil"/>
            </w:tcBorders>
            <w:shd w:val="clear" w:color="auto" w:fill="auto"/>
            <w:noWrap/>
            <w:vAlign w:val="center"/>
            <w:hideMark/>
          </w:tcPr>
          <w:p w:rsidR="00131A1D" w:rsidRPr="00152607" w:rsidRDefault="00131A1D" w:rsidP="00131A1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152607">
              <w:rPr>
                <w:rFonts w:ascii="Times New Roman" w:eastAsia="Times New Roman" w:hAnsi="Times New Roman" w:cs="Times New Roman"/>
                <w:b/>
                <w:bCs/>
                <w:sz w:val="20"/>
                <w:szCs w:val="20"/>
              </w:rPr>
              <w:t>53</w:t>
            </w:r>
          </w:p>
        </w:tc>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vMerge w:val="restart"/>
            <w:tcBorders>
              <w:top w:val="single" w:sz="4" w:space="0" w:color="auto"/>
              <w:left w:val="nil"/>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KAMBER AYDOĞDU</w:t>
            </w:r>
          </w:p>
        </w:tc>
        <w:tc>
          <w:tcPr>
            <w:tcW w:w="1240" w:type="dxa"/>
            <w:vMerge w:val="restart"/>
            <w:tcBorders>
              <w:top w:val="single" w:sz="4" w:space="0" w:color="auto"/>
              <w:left w:val="nil"/>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KABUL</w:t>
            </w:r>
          </w:p>
        </w:tc>
        <w:tc>
          <w:tcPr>
            <w:tcW w:w="146" w:type="dxa"/>
            <w:vMerge w:val="restart"/>
            <w:tcBorders>
              <w:top w:val="nil"/>
              <w:left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Default="00131A1D" w:rsidP="0065623A">
            <w:pPr>
              <w:spacing w:after="0" w:line="240" w:lineRule="auto"/>
              <w:jc w:val="center"/>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106</w:t>
            </w:r>
          </w:p>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ZEKERİYA KESKİN</w:t>
            </w:r>
          </w:p>
          <w:p w:rsidR="00131A1D" w:rsidRPr="00152607" w:rsidRDefault="00131A1D" w:rsidP="0065623A">
            <w:pPr>
              <w:spacing w:after="0" w:line="240" w:lineRule="auto"/>
              <w:rPr>
                <w:rFonts w:ascii="Times New Roman" w:eastAsia="Times New Roman" w:hAnsi="Times New Roman" w:cs="Times New Roman"/>
                <w:b/>
                <w:bCs/>
                <w:sz w:val="20"/>
                <w:szCs w:val="2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131A1D" w:rsidRDefault="00131A1D" w:rsidP="0065623A">
            <w:pPr>
              <w:spacing w:after="0" w:line="240" w:lineRule="auto"/>
              <w:rPr>
                <w:rFonts w:ascii="Times New Roman" w:eastAsia="Times New Roman" w:hAnsi="Times New Roman" w:cs="Times New Roman"/>
                <w:b/>
                <w:bCs/>
                <w:sz w:val="20"/>
                <w:szCs w:val="20"/>
              </w:rPr>
            </w:pPr>
            <w:r w:rsidRPr="00152607">
              <w:rPr>
                <w:rFonts w:ascii="Times New Roman" w:eastAsia="Times New Roman" w:hAnsi="Times New Roman" w:cs="Times New Roman"/>
                <w:b/>
                <w:bCs/>
                <w:sz w:val="20"/>
                <w:szCs w:val="20"/>
              </w:rPr>
              <w:t>KABUL</w:t>
            </w:r>
          </w:p>
          <w:p w:rsidR="00131A1D" w:rsidRPr="00152607" w:rsidRDefault="00131A1D" w:rsidP="0065623A">
            <w:pPr>
              <w:spacing w:after="0" w:line="240" w:lineRule="auto"/>
              <w:rPr>
                <w:rFonts w:ascii="Times New Roman" w:eastAsia="Times New Roman" w:hAnsi="Times New Roman" w:cs="Times New Roman"/>
                <w:b/>
                <w:bCs/>
                <w:sz w:val="20"/>
                <w:szCs w:val="20"/>
              </w:rPr>
            </w:pPr>
          </w:p>
        </w:tc>
      </w:tr>
      <w:tr w:rsidR="00131A1D" w:rsidRPr="00152607" w:rsidTr="00131A1D">
        <w:trPr>
          <w:trHeight w:val="461"/>
        </w:trPr>
        <w:tc>
          <w:tcPr>
            <w:tcW w:w="723" w:type="dxa"/>
            <w:vMerge/>
            <w:tcBorders>
              <w:left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1985" w:type="dxa"/>
            <w:vMerge/>
            <w:tcBorders>
              <w:left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vMerge/>
            <w:tcBorders>
              <w:left w:val="nil"/>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p>
        </w:tc>
        <w:tc>
          <w:tcPr>
            <w:tcW w:w="1240" w:type="dxa"/>
            <w:vMerge/>
            <w:tcBorders>
              <w:left w:val="nil"/>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p>
        </w:tc>
        <w:tc>
          <w:tcPr>
            <w:tcW w:w="146" w:type="dxa"/>
            <w:vMerge/>
            <w:tcBorders>
              <w:left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Default="00131A1D" w:rsidP="00131A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w:t>
            </w:r>
          </w:p>
          <w:p w:rsidR="00131A1D" w:rsidRPr="00152607" w:rsidRDefault="00131A1D" w:rsidP="00131A1D">
            <w:pPr>
              <w:spacing w:after="0" w:line="240" w:lineRule="auto"/>
              <w:jc w:val="center"/>
              <w:rPr>
                <w:rFonts w:ascii="Times New Roman" w:eastAsia="Times New Roman" w:hAnsi="Times New Roman" w:cs="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HALİL CÖMERT</w:t>
            </w:r>
          </w:p>
        </w:tc>
        <w:tc>
          <w:tcPr>
            <w:tcW w:w="1357" w:type="dxa"/>
            <w:tcBorders>
              <w:top w:val="single" w:sz="4" w:space="0" w:color="auto"/>
              <w:left w:val="nil"/>
              <w:bottom w:val="single" w:sz="4" w:space="0" w:color="auto"/>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KABUL</w:t>
            </w:r>
          </w:p>
        </w:tc>
      </w:tr>
      <w:tr w:rsidR="00131A1D" w:rsidRPr="00152607" w:rsidTr="0065623A">
        <w:trPr>
          <w:trHeight w:val="445"/>
        </w:trPr>
        <w:tc>
          <w:tcPr>
            <w:tcW w:w="723" w:type="dxa"/>
            <w:vMerge/>
            <w:tcBorders>
              <w:left w:val="single" w:sz="4" w:space="0" w:color="auto"/>
              <w:bottom w:val="single" w:sz="4" w:space="0" w:color="auto"/>
              <w:right w:val="nil"/>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1985" w:type="dxa"/>
            <w:vMerge/>
            <w:tcBorders>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369" w:type="dxa"/>
            <w:vMerge/>
            <w:tcBorders>
              <w:left w:val="nil"/>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rPr>
                <w:rFonts w:ascii="Times New Roman" w:eastAsia="Times New Roman" w:hAnsi="Times New Roman" w:cs="Times New Roman"/>
                <w:b/>
                <w:bCs/>
                <w:sz w:val="20"/>
                <w:szCs w:val="20"/>
              </w:rPr>
            </w:pPr>
          </w:p>
        </w:tc>
        <w:tc>
          <w:tcPr>
            <w:tcW w:w="1240" w:type="dxa"/>
            <w:vMerge/>
            <w:tcBorders>
              <w:left w:val="nil"/>
              <w:bottom w:val="single" w:sz="4" w:space="0" w:color="auto"/>
              <w:right w:val="single" w:sz="4" w:space="0" w:color="auto"/>
            </w:tcBorders>
            <w:shd w:val="clear" w:color="auto" w:fill="auto"/>
            <w:vAlign w:val="center"/>
          </w:tcPr>
          <w:p w:rsidR="00131A1D" w:rsidRPr="00152607" w:rsidRDefault="00131A1D" w:rsidP="0065623A">
            <w:pPr>
              <w:spacing w:after="0" w:line="240" w:lineRule="auto"/>
              <w:rPr>
                <w:rFonts w:ascii="Times New Roman" w:eastAsia="Times New Roman" w:hAnsi="Times New Roman" w:cs="Times New Roman"/>
                <w:b/>
                <w:bCs/>
                <w:sz w:val="20"/>
                <w:szCs w:val="20"/>
              </w:rPr>
            </w:pPr>
          </w:p>
        </w:tc>
        <w:tc>
          <w:tcPr>
            <w:tcW w:w="146" w:type="dxa"/>
            <w:vMerge/>
            <w:tcBorders>
              <w:left w:val="nil"/>
              <w:bottom w:val="nil"/>
              <w:right w:val="nil"/>
            </w:tcBorders>
            <w:shd w:val="clear" w:color="auto" w:fill="auto"/>
            <w:noWrap/>
            <w:vAlign w:val="bottom"/>
            <w:hideMark/>
          </w:tcPr>
          <w:p w:rsidR="00131A1D" w:rsidRPr="00152607" w:rsidRDefault="00131A1D" w:rsidP="0065623A">
            <w:pPr>
              <w:spacing w:after="0" w:line="240" w:lineRule="auto"/>
              <w:rPr>
                <w:rFonts w:ascii="Times New Roman" w:eastAsia="Times New Roman" w:hAnsi="Times New Roman" w:cs="Times New Roman"/>
                <w:color w:val="000000"/>
                <w:sz w:val="20"/>
                <w:szCs w:val="20"/>
              </w:rPr>
            </w:pPr>
          </w:p>
        </w:tc>
        <w:tc>
          <w:tcPr>
            <w:tcW w:w="915" w:type="dxa"/>
            <w:tcBorders>
              <w:top w:val="single" w:sz="4" w:space="0" w:color="auto"/>
              <w:left w:val="single" w:sz="4" w:space="0" w:color="auto"/>
              <w:bottom w:val="single" w:sz="4" w:space="0" w:color="auto"/>
              <w:right w:val="nil"/>
            </w:tcBorders>
            <w:shd w:val="clear" w:color="auto" w:fill="auto"/>
            <w:noWrap/>
            <w:vAlign w:val="center"/>
            <w:hideMark/>
          </w:tcPr>
          <w:p w:rsidR="00131A1D" w:rsidRDefault="00131A1D" w:rsidP="00131A1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108</w:t>
            </w:r>
          </w:p>
          <w:p w:rsidR="00131A1D" w:rsidRDefault="00131A1D" w:rsidP="00131A1D">
            <w:pPr>
              <w:spacing w:after="0" w:line="240" w:lineRule="auto"/>
              <w:jc w:val="center"/>
              <w:rPr>
                <w:rFonts w:ascii="Times New Roman" w:eastAsia="Times New Roman" w:hAnsi="Times New Roman" w:cs="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1D" w:rsidRPr="00152607" w:rsidRDefault="00131A1D" w:rsidP="0065623A">
            <w:pPr>
              <w:spacing w:after="0" w:line="240" w:lineRule="auto"/>
              <w:jc w:val="center"/>
              <w:rPr>
                <w:rFonts w:ascii="Times New Roman" w:eastAsia="Times New Roman" w:hAnsi="Times New Roman" w:cs="Times New Roman"/>
                <w:b/>
                <w:bCs/>
                <w:sz w:val="20"/>
                <w:szCs w:val="20"/>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131A1D" w:rsidRDefault="00131A1D" w:rsidP="006562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İSMAİL ORHAN</w:t>
            </w:r>
          </w:p>
        </w:tc>
        <w:tc>
          <w:tcPr>
            <w:tcW w:w="1357" w:type="dxa"/>
            <w:tcBorders>
              <w:top w:val="single" w:sz="4" w:space="0" w:color="auto"/>
              <w:left w:val="nil"/>
              <w:bottom w:val="single" w:sz="4" w:space="0" w:color="auto"/>
              <w:right w:val="single" w:sz="4" w:space="0" w:color="auto"/>
            </w:tcBorders>
            <w:shd w:val="clear" w:color="auto" w:fill="auto"/>
            <w:vAlign w:val="center"/>
          </w:tcPr>
          <w:p w:rsidR="00131A1D" w:rsidRDefault="00131A1D" w:rsidP="0065623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KABUL</w:t>
            </w:r>
          </w:p>
        </w:tc>
      </w:tr>
    </w:tbl>
    <w:p w:rsidR="00131A1D" w:rsidRDefault="00131A1D" w:rsidP="00131A1D">
      <w:pPr>
        <w:rPr>
          <w:sz w:val="20"/>
          <w:szCs w:val="20"/>
        </w:rPr>
      </w:pPr>
      <w:r w:rsidRPr="00152607">
        <w:rPr>
          <w:sz w:val="20"/>
          <w:szCs w:val="20"/>
        </w:rPr>
        <w:t xml:space="preserve">       </w:t>
      </w:r>
    </w:p>
    <w:p w:rsidR="00131A1D" w:rsidRPr="00152607" w:rsidRDefault="00131A1D" w:rsidP="00131A1D">
      <w:pPr>
        <w:rPr>
          <w:sz w:val="20"/>
          <w:szCs w:val="20"/>
        </w:rPr>
      </w:pPr>
    </w:p>
    <w:p w:rsidR="00131A1D" w:rsidRDefault="00131A1D" w:rsidP="00131A1D"/>
    <w:p w:rsidR="00AE3634" w:rsidRPr="00131A1D" w:rsidRDefault="00AE3634" w:rsidP="00131A1D"/>
    <w:sectPr w:rsidR="00AE3634" w:rsidRPr="00131A1D" w:rsidSect="006D6CB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44D5"/>
    <w:multiLevelType w:val="hybridMultilevel"/>
    <w:tmpl w:val="097405B4"/>
    <w:lvl w:ilvl="0" w:tplc="0D9A2DB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72480060"/>
    <w:multiLevelType w:val="hybridMultilevel"/>
    <w:tmpl w:val="9000B142"/>
    <w:lvl w:ilvl="0" w:tplc="174E5C12">
      <w:start w:val="1"/>
      <w:numFmt w:val="lowerLetter"/>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1B"/>
    <w:rsid w:val="000A77FD"/>
    <w:rsid w:val="00131A1D"/>
    <w:rsid w:val="001900CD"/>
    <w:rsid w:val="001A6525"/>
    <w:rsid w:val="001E417D"/>
    <w:rsid w:val="00346EDA"/>
    <w:rsid w:val="00651592"/>
    <w:rsid w:val="00984588"/>
    <w:rsid w:val="00AE0C33"/>
    <w:rsid w:val="00AE3634"/>
    <w:rsid w:val="00C805EE"/>
    <w:rsid w:val="00D24BC7"/>
    <w:rsid w:val="00F62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2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6071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2018-03-27T13:44:00Z</dcterms:created>
  <dcterms:modified xsi:type="dcterms:W3CDTF">2018-03-27T13:44:00Z</dcterms:modified>
</cp:coreProperties>
</file>